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232B" w14:textId="542F0A47" w:rsidR="00E56B2F" w:rsidRPr="0005742C" w:rsidRDefault="0005742C" w:rsidP="0005742C">
      <w:pPr>
        <w:tabs>
          <w:tab w:val="left" w:pos="7616"/>
        </w:tabs>
        <w:spacing w:after="80" w:line="240" w:lineRule="auto"/>
        <w:rPr>
          <w:rFonts w:ascii="TheSans B5 Plain" w:hAnsi="TheSans B5 Plain" w:cstheme="majorHAnsi"/>
          <w:color w:val="808080" w:themeColor="background1" w:themeShade="80"/>
          <w:sz w:val="56"/>
          <w:szCs w:val="56"/>
        </w:rPr>
      </w:pPr>
      <w:r>
        <w:rPr>
          <w:rFonts w:ascii="TheSans B5 Plain" w:hAnsi="TheSans B5 Plain" w:cstheme="majorHAnsi"/>
          <w:noProof/>
          <w:color w:val="808080" w:themeColor="background1" w:themeShade="80"/>
          <w:sz w:val="56"/>
          <w:szCs w:val="56"/>
          <w:lang w:val="de-DE" w:eastAsia="de-DE"/>
        </w:rPr>
        <mc:AlternateContent>
          <mc:Choice Requires="wps">
            <w:drawing>
              <wp:anchor distT="0" distB="0" distL="114300" distR="114300" simplePos="0" relativeHeight="251660288" behindDoc="0" locked="0" layoutInCell="1" allowOverlap="1" wp14:anchorId="67E9D2FD" wp14:editId="0808E026">
                <wp:simplePos x="0" y="0"/>
                <wp:positionH relativeFrom="column">
                  <wp:posOffset>23495</wp:posOffset>
                </wp:positionH>
                <wp:positionV relativeFrom="paragraph">
                  <wp:posOffset>438789</wp:posOffset>
                </wp:positionV>
                <wp:extent cx="555974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97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6844F5DD"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4.55pt" to="43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" strokecolor="black [3200]" strokeweight=".25pt">
                <v:stroke joinstyle="miter"/>
              </v:line>
            </w:pict>
          </mc:Fallback>
        </mc:AlternateContent>
      </w:r>
      <w:r w:rsidR="0080560A" w:rsidRPr="0005742C">
        <w:rPr>
          <w:rFonts w:ascii="TheSans B5 Plain" w:hAnsi="TheSans B5 Plain" w:cstheme="majorHAnsi"/>
          <w:noProof/>
          <w:color w:val="808080" w:themeColor="background1" w:themeShade="80"/>
          <w:sz w:val="56"/>
          <w:szCs w:val="56"/>
          <w:lang w:val="de-DE" w:eastAsia="de-DE"/>
        </w:rPr>
        <w:drawing>
          <wp:anchor distT="0" distB="0" distL="114300" distR="114300" simplePos="0" relativeHeight="251659264" behindDoc="1" locked="0" layoutInCell="1" allowOverlap="1" wp14:anchorId="0C7C01B3" wp14:editId="1503A0A7">
            <wp:simplePos x="0" y="0"/>
            <wp:positionH relativeFrom="column">
              <wp:posOffset>4176395</wp:posOffset>
            </wp:positionH>
            <wp:positionV relativeFrom="paragraph">
              <wp:posOffset>-1332230</wp:posOffset>
            </wp:positionV>
            <wp:extent cx="2160000" cy="957600"/>
            <wp:effectExtent l="0" t="0" r="0" b="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57600"/>
                    </a:xfrm>
                    <a:prstGeom prst="rect">
                      <a:avLst/>
                    </a:prstGeom>
                  </pic:spPr>
                </pic:pic>
              </a:graphicData>
            </a:graphic>
            <wp14:sizeRelH relativeFrom="margin">
              <wp14:pctWidth>0</wp14:pctWidth>
            </wp14:sizeRelH>
            <wp14:sizeRelV relativeFrom="margin">
              <wp14:pctHeight>0</wp14:pctHeight>
            </wp14:sizeRelV>
          </wp:anchor>
        </w:drawing>
      </w:r>
      <w:r w:rsidR="0080560A" w:rsidRPr="0005742C">
        <w:rPr>
          <w:rFonts w:ascii="TheSans B5 Plain" w:hAnsi="TheSans B5 Plain" w:cstheme="majorHAnsi"/>
          <w:color w:val="808080" w:themeColor="background1" w:themeShade="80"/>
          <w:sz w:val="56"/>
          <w:szCs w:val="56"/>
        </w:rPr>
        <w:t>Presseinformation</w:t>
      </w:r>
    </w:p>
    <w:p w14:paraId="1EA87787" w14:textId="0C32E568" w:rsidR="0080560A" w:rsidRPr="0005742C" w:rsidRDefault="0080560A" w:rsidP="00796265">
      <w:pPr>
        <w:spacing w:after="0"/>
        <w:ind w:right="-1"/>
        <w:rPr>
          <w:rFonts w:ascii="TheSans B5 Plain" w:hAnsi="TheSans B5 Plain" w:cstheme="majorHAnsi"/>
          <w:color w:val="000000" w:themeColor="text1"/>
          <w:sz w:val="24"/>
          <w:szCs w:val="24"/>
        </w:rPr>
      </w:pPr>
      <w:r w:rsidRPr="0005742C">
        <w:rPr>
          <w:rFonts w:ascii="TheSans B5 Plain" w:hAnsi="TheSans B5 Plain" w:cstheme="majorHAnsi"/>
          <w:color w:val="000000" w:themeColor="text1"/>
          <w:sz w:val="24"/>
          <w:szCs w:val="24"/>
        </w:rPr>
        <w:t xml:space="preserve">Wien, </w:t>
      </w:r>
      <w:r w:rsidR="002967BC">
        <w:rPr>
          <w:rFonts w:ascii="TheSans B5 Plain" w:hAnsi="TheSans B5 Plain" w:cstheme="majorHAnsi"/>
          <w:color w:val="000000" w:themeColor="text1"/>
          <w:sz w:val="24"/>
          <w:szCs w:val="24"/>
        </w:rPr>
        <w:t>7</w:t>
      </w:r>
      <w:r w:rsidR="00B50405">
        <w:rPr>
          <w:rFonts w:ascii="TheSans B5 Plain" w:hAnsi="TheSans B5 Plain" w:cstheme="majorHAnsi"/>
          <w:color w:val="000000" w:themeColor="text1"/>
          <w:sz w:val="24"/>
          <w:szCs w:val="24"/>
        </w:rPr>
        <w:t>.</w:t>
      </w:r>
      <w:r w:rsidR="001E6439" w:rsidRPr="0005742C">
        <w:rPr>
          <w:rFonts w:ascii="TheSans B5 Plain" w:hAnsi="TheSans B5 Plain" w:cstheme="majorHAnsi"/>
          <w:color w:val="000000" w:themeColor="text1"/>
          <w:sz w:val="24"/>
          <w:szCs w:val="24"/>
        </w:rPr>
        <w:t xml:space="preserve"> </w:t>
      </w:r>
      <w:r w:rsidR="002967BC">
        <w:rPr>
          <w:rFonts w:ascii="TheSans B5 Plain" w:hAnsi="TheSans B5 Plain" w:cstheme="majorHAnsi"/>
          <w:color w:val="000000" w:themeColor="text1"/>
          <w:sz w:val="24"/>
          <w:szCs w:val="24"/>
        </w:rPr>
        <w:t>Dez</w:t>
      </w:r>
      <w:r w:rsidR="00843B48">
        <w:rPr>
          <w:rFonts w:ascii="TheSans B5 Plain" w:hAnsi="TheSans B5 Plain" w:cstheme="majorHAnsi"/>
          <w:color w:val="000000" w:themeColor="text1"/>
          <w:sz w:val="24"/>
          <w:szCs w:val="24"/>
        </w:rPr>
        <w:t>ember</w:t>
      </w:r>
      <w:r w:rsidRPr="0005742C">
        <w:rPr>
          <w:rFonts w:ascii="TheSans B5 Plain" w:hAnsi="TheSans B5 Plain" w:cstheme="majorHAnsi"/>
          <w:color w:val="000000" w:themeColor="text1"/>
          <w:sz w:val="24"/>
          <w:szCs w:val="24"/>
        </w:rPr>
        <w:t xml:space="preserve"> 202</w:t>
      </w:r>
      <w:r w:rsidR="00AA3D82">
        <w:rPr>
          <w:rFonts w:ascii="TheSans B5 Plain" w:hAnsi="TheSans B5 Plain" w:cstheme="majorHAnsi"/>
          <w:color w:val="000000" w:themeColor="text1"/>
          <w:sz w:val="24"/>
          <w:szCs w:val="24"/>
        </w:rPr>
        <w:t>1</w:t>
      </w:r>
    </w:p>
    <w:p w14:paraId="24C0AAAF" w14:textId="0E60C4A2" w:rsidR="00E56B2F" w:rsidRPr="0005742C" w:rsidRDefault="00E56B2F" w:rsidP="00796265">
      <w:pPr>
        <w:spacing w:after="0"/>
        <w:ind w:right="-1"/>
        <w:rPr>
          <w:rFonts w:ascii="TheSans B5 Plain" w:hAnsi="TheSans B5 Plain" w:cstheme="majorHAnsi"/>
          <w:color w:val="000000" w:themeColor="text1"/>
          <w:sz w:val="24"/>
          <w:szCs w:val="24"/>
        </w:rPr>
      </w:pPr>
    </w:p>
    <w:p w14:paraId="684CD518" w14:textId="77777777" w:rsidR="00E56B2F" w:rsidRPr="0005742C" w:rsidRDefault="00E56B2F" w:rsidP="00796265">
      <w:pPr>
        <w:spacing w:after="0" w:line="240" w:lineRule="auto"/>
        <w:rPr>
          <w:rFonts w:ascii="TheSans B5 Plain" w:hAnsi="TheSans B5 Plain" w:cstheme="majorHAnsi"/>
          <w:color w:val="000000" w:themeColor="text1"/>
          <w:sz w:val="24"/>
          <w:szCs w:val="24"/>
        </w:rPr>
      </w:pPr>
    </w:p>
    <w:p w14:paraId="12ECF77E" w14:textId="370E10CA" w:rsidR="00C55ECA" w:rsidRDefault="00843B48" w:rsidP="00C55ECA">
      <w:pPr>
        <w:tabs>
          <w:tab w:val="left" w:pos="426"/>
        </w:tabs>
        <w:spacing w:after="80" w:line="240" w:lineRule="auto"/>
        <w:ind w:right="-569"/>
        <w:rPr>
          <w:rFonts w:ascii="TheSans C5 Plain" w:hAnsi="TheSans C5 Plain" w:cstheme="majorHAnsi"/>
          <w:b/>
          <w:bCs/>
          <w:sz w:val="24"/>
          <w:szCs w:val="24"/>
        </w:rPr>
      </w:pPr>
      <w:r w:rsidRPr="00843B48">
        <w:rPr>
          <w:rFonts w:ascii="TheSans C5 Plain" w:hAnsi="TheSans C5 Plain" w:cstheme="majorHAnsi"/>
          <w:b/>
          <w:bCs/>
          <w:sz w:val="40"/>
          <w:szCs w:val="40"/>
        </w:rPr>
        <w:t xml:space="preserve">Grünes </w:t>
      </w:r>
      <w:r w:rsidR="0029314F">
        <w:rPr>
          <w:rFonts w:ascii="TheSans C5 Plain" w:hAnsi="TheSans C5 Plain" w:cstheme="majorHAnsi"/>
          <w:b/>
          <w:bCs/>
          <w:sz w:val="40"/>
          <w:szCs w:val="40"/>
        </w:rPr>
        <w:t>R</w:t>
      </w:r>
      <w:r w:rsidRPr="00843B48">
        <w:rPr>
          <w:rFonts w:ascii="TheSans C5 Plain" w:hAnsi="TheSans C5 Plain" w:cstheme="majorHAnsi"/>
          <w:b/>
          <w:bCs/>
          <w:sz w:val="40"/>
          <w:szCs w:val="40"/>
        </w:rPr>
        <w:t xml:space="preserve">egal </w:t>
      </w:r>
      <w:r w:rsidR="0029314F">
        <w:rPr>
          <w:rFonts w:ascii="TheSans C5 Plain" w:hAnsi="TheSans C5 Plain" w:cstheme="majorHAnsi"/>
          <w:b/>
          <w:bCs/>
          <w:sz w:val="40"/>
          <w:szCs w:val="40"/>
        </w:rPr>
        <w:t>mit</w:t>
      </w:r>
      <w:r w:rsidRPr="00843B48">
        <w:rPr>
          <w:rFonts w:ascii="TheSans C5 Plain" w:hAnsi="TheSans C5 Plain" w:cstheme="majorHAnsi"/>
          <w:b/>
          <w:bCs/>
          <w:sz w:val="40"/>
          <w:szCs w:val="40"/>
        </w:rPr>
        <w:t xml:space="preserve"> Beton </w:t>
      </w:r>
      <w:r w:rsidR="000E75E0">
        <w:rPr>
          <w:rFonts w:ascii="TheSans C5 Plain" w:hAnsi="TheSans C5 Plain" w:cstheme="majorHAnsi"/>
          <w:b/>
          <w:bCs/>
          <w:sz w:val="40"/>
          <w:szCs w:val="40"/>
        </w:rPr>
        <w:t>fördert</w:t>
      </w:r>
      <w:r w:rsidRPr="00843B48">
        <w:rPr>
          <w:rFonts w:ascii="TheSans C5 Plain" w:hAnsi="TheSans C5 Plain" w:cstheme="majorHAnsi"/>
          <w:b/>
          <w:bCs/>
          <w:sz w:val="40"/>
          <w:szCs w:val="40"/>
        </w:rPr>
        <w:t xml:space="preserve"> Klimaresilien</w:t>
      </w:r>
      <w:r w:rsidR="00C55ECA">
        <w:rPr>
          <w:rFonts w:ascii="TheSans C5 Plain" w:hAnsi="TheSans C5 Plain" w:cstheme="majorHAnsi"/>
          <w:b/>
          <w:bCs/>
          <w:sz w:val="40"/>
          <w:szCs w:val="40"/>
        </w:rPr>
        <w:t>z</w:t>
      </w:r>
    </w:p>
    <w:p w14:paraId="2152B9F0" w14:textId="5288E5B0" w:rsidR="00C55ECA" w:rsidRPr="002967BC" w:rsidRDefault="00C55ECA" w:rsidP="00C55ECA">
      <w:pPr>
        <w:spacing w:after="280" w:line="360" w:lineRule="exact"/>
        <w:rPr>
          <w:rFonts w:ascii="TheSans C5 Plain" w:hAnsi="TheSans C5 Plain"/>
          <w:b/>
          <w:iCs/>
          <w:sz w:val="24"/>
          <w:szCs w:val="24"/>
        </w:rPr>
      </w:pPr>
      <w:r w:rsidRPr="002967BC">
        <w:rPr>
          <w:rFonts w:ascii="TheSans C5 Plain" w:hAnsi="TheSans C5 Plain"/>
          <w:b/>
          <w:iCs/>
          <w:sz w:val="24"/>
          <w:szCs w:val="24"/>
        </w:rPr>
        <w:t xml:space="preserve">Eine lebenswerte Stadt </w:t>
      </w:r>
      <w:r w:rsidR="00BF2D8D" w:rsidRPr="002967BC">
        <w:rPr>
          <w:rFonts w:ascii="TheSans C5 Plain" w:hAnsi="TheSans C5 Plain"/>
          <w:b/>
          <w:iCs/>
          <w:sz w:val="24"/>
          <w:szCs w:val="24"/>
        </w:rPr>
        <w:t xml:space="preserve">der Zukunft </w:t>
      </w:r>
      <w:r w:rsidRPr="002967BC">
        <w:rPr>
          <w:rFonts w:ascii="TheSans C5 Plain" w:hAnsi="TheSans C5 Plain"/>
          <w:b/>
          <w:iCs/>
          <w:sz w:val="24"/>
          <w:szCs w:val="24"/>
        </w:rPr>
        <w:t xml:space="preserve">braucht nachhaltige Gebäudekonzepte mit klimafitten Architekturlösungen. Der </w:t>
      </w:r>
      <w:r w:rsidR="000E75E0" w:rsidRPr="002967BC">
        <w:rPr>
          <w:rFonts w:ascii="TheSans C5 Plain" w:hAnsi="TheSans C5 Plain"/>
          <w:b/>
          <w:iCs/>
          <w:sz w:val="24"/>
          <w:szCs w:val="24"/>
        </w:rPr>
        <w:t xml:space="preserve">multinationale </w:t>
      </w:r>
      <w:r w:rsidRPr="002967BC">
        <w:rPr>
          <w:rFonts w:ascii="TheSans C5 Plain" w:hAnsi="TheSans C5 Plain"/>
          <w:b/>
          <w:iCs/>
          <w:sz w:val="24"/>
          <w:szCs w:val="24"/>
        </w:rPr>
        <w:t>Einrichtungskonzern I</w:t>
      </w:r>
      <w:r w:rsidR="000E75E0" w:rsidRPr="002967BC">
        <w:rPr>
          <w:rFonts w:ascii="TheSans C5 Plain" w:hAnsi="TheSans C5 Plain"/>
          <w:b/>
          <w:iCs/>
          <w:sz w:val="24"/>
          <w:szCs w:val="24"/>
        </w:rPr>
        <w:t>kea</w:t>
      </w:r>
      <w:r w:rsidRPr="002967BC">
        <w:rPr>
          <w:rFonts w:ascii="TheSans C5 Plain" w:hAnsi="TheSans C5 Plain"/>
          <w:b/>
          <w:iCs/>
          <w:sz w:val="24"/>
          <w:szCs w:val="24"/>
        </w:rPr>
        <w:t xml:space="preserve"> schuf mit </w:t>
      </w:r>
      <w:r w:rsidR="000E75E0" w:rsidRPr="002967BC">
        <w:rPr>
          <w:rFonts w:ascii="TheSans C5 Plain" w:hAnsi="TheSans C5 Plain"/>
          <w:b/>
          <w:iCs/>
          <w:sz w:val="24"/>
          <w:szCs w:val="24"/>
        </w:rPr>
        <w:t>seinem neuen Gebäude</w:t>
      </w:r>
      <w:r w:rsidRPr="002967BC">
        <w:rPr>
          <w:rFonts w:ascii="TheSans C5 Plain" w:hAnsi="TheSans C5 Plain"/>
          <w:b/>
          <w:iCs/>
          <w:sz w:val="24"/>
          <w:szCs w:val="24"/>
        </w:rPr>
        <w:t xml:space="preserve"> am Wiener Westbahnhof ein in vielerlei Hin</w:t>
      </w:r>
      <w:r w:rsidR="002967BC">
        <w:rPr>
          <w:rFonts w:ascii="TheSans C5 Plain" w:hAnsi="TheSans C5 Plain"/>
          <w:b/>
          <w:iCs/>
          <w:sz w:val="24"/>
          <w:szCs w:val="24"/>
        </w:rPr>
        <w:softHyphen/>
      </w:r>
      <w:r w:rsidRPr="002967BC">
        <w:rPr>
          <w:rFonts w:ascii="TheSans C5 Plain" w:hAnsi="TheSans C5 Plain"/>
          <w:b/>
          <w:iCs/>
          <w:sz w:val="24"/>
          <w:szCs w:val="24"/>
        </w:rPr>
        <w:t>sicht innovatives Gebäude</w:t>
      </w:r>
      <w:r w:rsidR="000E75E0" w:rsidRPr="002967BC">
        <w:rPr>
          <w:rFonts w:ascii="TheSans C5 Plain" w:hAnsi="TheSans C5 Plain"/>
          <w:b/>
          <w:iCs/>
          <w:sz w:val="24"/>
          <w:szCs w:val="24"/>
        </w:rPr>
        <w:t>,</w:t>
      </w:r>
      <w:r w:rsidRPr="002967BC">
        <w:rPr>
          <w:rFonts w:ascii="TheSans C5 Plain" w:hAnsi="TheSans C5 Plain"/>
          <w:b/>
          <w:iCs/>
          <w:sz w:val="24"/>
          <w:szCs w:val="24"/>
        </w:rPr>
        <w:t xml:space="preserve"> bei dem der Baustoff Beton seine Vielseitigkeit und Flexibilität unter Beweis stellen konnte. </w:t>
      </w:r>
      <w:r w:rsidR="000E75E0" w:rsidRPr="002967BC">
        <w:rPr>
          <w:rFonts w:ascii="TheSans C5 Plain" w:hAnsi="TheSans C5 Plain"/>
          <w:b/>
          <w:iCs/>
          <w:sz w:val="24"/>
          <w:szCs w:val="24"/>
        </w:rPr>
        <w:t xml:space="preserve">Der Bau wurde bereits </w:t>
      </w:r>
      <w:r w:rsidR="00DF78AA" w:rsidRPr="002967BC">
        <w:rPr>
          <w:rFonts w:ascii="TheSans C5 Plain" w:hAnsi="TheSans C5 Plain"/>
          <w:b/>
          <w:iCs/>
          <w:sz w:val="24"/>
          <w:szCs w:val="24"/>
        </w:rPr>
        <w:t>mehrfach</w:t>
      </w:r>
      <w:r w:rsidRPr="002967BC">
        <w:rPr>
          <w:rFonts w:ascii="TheSans C5 Plain" w:hAnsi="TheSans C5 Plain"/>
          <w:b/>
          <w:iCs/>
          <w:sz w:val="24"/>
          <w:szCs w:val="24"/>
        </w:rPr>
        <w:t xml:space="preserve"> ausge</w:t>
      </w:r>
      <w:r w:rsidR="002967BC">
        <w:rPr>
          <w:rFonts w:ascii="TheSans C5 Plain" w:hAnsi="TheSans C5 Plain"/>
          <w:b/>
          <w:iCs/>
          <w:sz w:val="24"/>
          <w:szCs w:val="24"/>
        </w:rPr>
        <w:softHyphen/>
      </w:r>
      <w:r w:rsidRPr="002967BC">
        <w:rPr>
          <w:rFonts w:ascii="TheSans C5 Plain" w:hAnsi="TheSans C5 Plain"/>
          <w:b/>
          <w:iCs/>
          <w:sz w:val="24"/>
          <w:szCs w:val="24"/>
        </w:rPr>
        <w:t>zeichnet.</w:t>
      </w:r>
    </w:p>
    <w:p w14:paraId="736744BB" w14:textId="10803FFC" w:rsidR="00843B48" w:rsidRPr="002967BC" w:rsidRDefault="000E75E0" w:rsidP="00843B48">
      <w:pPr>
        <w:spacing w:after="280" w:line="360" w:lineRule="exact"/>
        <w:rPr>
          <w:rFonts w:ascii="TheSans C5 Plain" w:hAnsi="TheSans C5 Plain"/>
          <w:iCs/>
          <w:sz w:val="24"/>
          <w:szCs w:val="24"/>
        </w:rPr>
      </w:pPr>
      <w:r w:rsidRPr="002967BC">
        <w:rPr>
          <w:rFonts w:ascii="TheSans C5 Plain" w:hAnsi="TheSans C5 Plain"/>
          <w:iCs/>
          <w:sz w:val="24"/>
          <w:szCs w:val="24"/>
        </w:rPr>
        <w:t xml:space="preserve">Das </w:t>
      </w:r>
      <w:r w:rsidR="001C65B4" w:rsidRPr="002967BC">
        <w:rPr>
          <w:rFonts w:ascii="TheSans C5 Plain" w:hAnsi="TheSans C5 Plain"/>
          <w:iCs/>
          <w:sz w:val="24"/>
          <w:szCs w:val="24"/>
        </w:rPr>
        <w:t xml:space="preserve">von außen </w:t>
      </w:r>
      <w:r w:rsidR="00DF78AA" w:rsidRPr="002967BC">
        <w:rPr>
          <w:rFonts w:ascii="TheSans C5 Plain" w:hAnsi="TheSans C5 Plain"/>
          <w:iCs/>
          <w:sz w:val="24"/>
          <w:szCs w:val="24"/>
        </w:rPr>
        <w:t xml:space="preserve">wie ein überdimensionales Hochregal wirkende </w:t>
      </w:r>
      <w:r w:rsidR="001C65B4" w:rsidRPr="002967BC">
        <w:rPr>
          <w:rFonts w:ascii="TheSans C5 Plain" w:hAnsi="TheSans C5 Plain"/>
          <w:iCs/>
          <w:sz w:val="24"/>
          <w:szCs w:val="24"/>
        </w:rPr>
        <w:t>Gebäude</w:t>
      </w:r>
      <w:r w:rsidRPr="002967BC">
        <w:rPr>
          <w:rFonts w:ascii="TheSans C5 Plain" w:hAnsi="TheSans C5 Plain"/>
          <w:iCs/>
          <w:sz w:val="24"/>
          <w:szCs w:val="24"/>
        </w:rPr>
        <w:t xml:space="preserve"> beim Wiener Westbahnhof sorgt für internationales Aufsehen</w:t>
      </w:r>
      <w:r w:rsidR="00CE6D94" w:rsidRPr="002967BC">
        <w:rPr>
          <w:rFonts w:ascii="TheSans C5 Plain" w:hAnsi="TheSans C5 Plain"/>
          <w:iCs/>
          <w:sz w:val="24"/>
          <w:szCs w:val="24"/>
        </w:rPr>
        <w:t xml:space="preserve"> und Anerkennung. </w:t>
      </w:r>
      <w:r w:rsidR="00BA6B9B" w:rsidRPr="002967BC">
        <w:rPr>
          <w:rFonts w:ascii="TheSans C5 Plain" w:hAnsi="TheSans C5 Plain"/>
          <w:iCs/>
          <w:sz w:val="24"/>
          <w:szCs w:val="24"/>
        </w:rPr>
        <w:t>Unter</w:t>
      </w:r>
      <w:r w:rsidR="00CE6D94" w:rsidRPr="002967BC">
        <w:rPr>
          <w:rFonts w:ascii="TheSans C5 Plain" w:hAnsi="TheSans C5 Plain"/>
          <w:iCs/>
          <w:sz w:val="24"/>
          <w:szCs w:val="24"/>
        </w:rPr>
        <w:t xml:space="preserve"> Berücksichtigung relevanter Klimaschutzaspekte</w:t>
      </w:r>
      <w:r w:rsidR="00BA6B9B" w:rsidRPr="002967BC">
        <w:rPr>
          <w:rFonts w:ascii="TheSans C5 Plain" w:hAnsi="TheSans C5 Plain"/>
          <w:iCs/>
          <w:sz w:val="24"/>
          <w:szCs w:val="24"/>
        </w:rPr>
        <w:t xml:space="preserve"> ist das Gebäude bereits mit zwei Umweltbewertungen und einem Preis für nachhaltiges Bauen bei den Holcim Awards 2020/2021 ausgezeichnet worden. Das Projekt gilt längst als Vorzeige</w:t>
      </w:r>
      <w:r w:rsidR="002967BC">
        <w:rPr>
          <w:rFonts w:ascii="TheSans C5 Plain" w:hAnsi="TheSans C5 Plain"/>
          <w:iCs/>
          <w:sz w:val="24"/>
          <w:szCs w:val="24"/>
        </w:rPr>
        <w:softHyphen/>
      </w:r>
      <w:r w:rsidR="00BA6B9B" w:rsidRPr="002967BC">
        <w:rPr>
          <w:rFonts w:ascii="TheSans C5 Plain" w:hAnsi="TheSans C5 Plain"/>
          <w:iCs/>
          <w:sz w:val="24"/>
          <w:szCs w:val="24"/>
        </w:rPr>
        <w:t>beispiel für klimafit Bauen, bei dem der Baustoff Beton einen wichtigen Beitrag leistet.</w:t>
      </w:r>
      <w:r w:rsidRPr="002967BC">
        <w:rPr>
          <w:rFonts w:ascii="TheSans C5 Plain" w:hAnsi="TheSans C5 Plain"/>
          <w:iCs/>
          <w:sz w:val="24"/>
          <w:szCs w:val="24"/>
        </w:rPr>
        <w:t xml:space="preserve"> „In diesem Projekt</w:t>
      </w:r>
      <w:r w:rsidR="00843B48" w:rsidRPr="002967BC">
        <w:rPr>
          <w:rFonts w:ascii="TheSans C5 Plain" w:hAnsi="TheSans C5 Plain"/>
          <w:iCs/>
          <w:sz w:val="24"/>
          <w:szCs w:val="24"/>
        </w:rPr>
        <w:t xml:space="preserve"> wird gezeigt, wie nachhaltiges Bauen mit den vielfältigen Eigenschaften von Beton funktioniert. Intelligente Planung, ressourcenschonender Materialeinsatz, effizientes Energiekonzept und nachhaltige Nutzungsflexibilität unterstreichen die Vorteile des Baustoffs Beton in pun</w:t>
      </w:r>
      <w:r w:rsidR="001C65B4" w:rsidRPr="002967BC">
        <w:rPr>
          <w:rFonts w:ascii="TheSans C5 Plain" w:hAnsi="TheSans C5 Plain"/>
          <w:iCs/>
          <w:sz w:val="24"/>
          <w:szCs w:val="24"/>
        </w:rPr>
        <w:t>c</w:t>
      </w:r>
      <w:r w:rsidR="00843B48" w:rsidRPr="002967BC">
        <w:rPr>
          <w:rFonts w:ascii="TheSans C5 Plain" w:hAnsi="TheSans C5 Plain"/>
          <w:iCs/>
          <w:sz w:val="24"/>
          <w:szCs w:val="24"/>
        </w:rPr>
        <w:t>to Umwelt- und Klima</w:t>
      </w:r>
      <w:r w:rsidR="002967BC">
        <w:rPr>
          <w:rFonts w:ascii="TheSans C5 Plain" w:hAnsi="TheSans C5 Plain"/>
          <w:iCs/>
          <w:sz w:val="24"/>
          <w:szCs w:val="24"/>
        </w:rPr>
        <w:softHyphen/>
      </w:r>
      <w:r w:rsidR="00843B48" w:rsidRPr="002967BC">
        <w:rPr>
          <w:rFonts w:ascii="TheSans C5 Plain" w:hAnsi="TheSans C5 Plain"/>
          <w:iCs/>
          <w:sz w:val="24"/>
          <w:szCs w:val="24"/>
        </w:rPr>
        <w:t xml:space="preserve">schutz“, </w:t>
      </w:r>
      <w:r w:rsidR="001C65B4" w:rsidRPr="002967BC">
        <w:rPr>
          <w:rFonts w:ascii="TheSans C5 Plain" w:hAnsi="TheSans C5 Plain"/>
          <w:iCs/>
          <w:sz w:val="24"/>
          <w:szCs w:val="24"/>
        </w:rPr>
        <w:t>zeigt sich</w:t>
      </w:r>
      <w:r w:rsidR="00843B48" w:rsidRPr="002967BC">
        <w:rPr>
          <w:rFonts w:ascii="TheSans C5 Plain" w:hAnsi="TheSans C5 Plain"/>
          <w:iCs/>
          <w:sz w:val="24"/>
          <w:szCs w:val="24"/>
        </w:rPr>
        <w:t xml:space="preserve"> Thomas Mühl, Vorstand von Beton Dialog Österreich </w:t>
      </w:r>
      <w:r w:rsidR="00F31581" w:rsidRPr="002967BC">
        <w:rPr>
          <w:rFonts w:ascii="TheSans C5 Plain" w:hAnsi="TheSans C5 Plain"/>
          <w:iCs/>
          <w:sz w:val="24"/>
          <w:szCs w:val="24"/>
        </w:rPr>
        <w:t xml:space="preserve">über die </w:t>
      </w:r>
      <w:r w:rsidR="003B479C" w:rsidRPr="002967BC">
        <w:rPr>
          <w:rFonts w:ascii="TheSans C5 Plain" w:hAnsi="TheSans C5 Plain"/>
          <w:iCs/>
          <w:sz w:val="24"/>
          <w:szCs w:val="24"/>
        </w:rPr>
        <w:t>herausragenden Ergebnisse der</w:t>
      </w:r>
      <w:r w:rsidR="00F31581" w:rsidRPr="002967BC">
        <w:rPr>
          <w:rFonts w:ascii="TheSans C5 Plain" w:hAnsi="TheSans C5 Plain"/>
          <w:iCs/>
          <w:sz w:val="24"/>
          <w:szCs w:val="24"/>
        </w:rPr>
        <w:t xml:space="preserve"> </w:t>
      </w:r>
      <w:r w:rsidR="003B479C" w:rsidRPr="002967BC">
        <w:rPr>
          <w:rFonts w:ascii="TheSans C5 Plain" w:hAnsi="TheSans C5 Plain"/>
          <w:iCs/>
          <w:sz w:val="24"/>
          <w:szCs w:val="24"/>
        </w:rPr>
        <w:t>Gebäudeb</w:t>
      </w:r>
      <w:r w:rsidR="00F31581" w:rsidRPr="002967BC">
        <w:rPr>
          <w:rFonts w:ascii="TheSans C5 Plain" w:hAnsi="TheSans C5 Plain"/>
          <w:iCs/>
          <w:sz w:val="24"/>
          <w:szCs w:val="24"/>
        </w:rPr>
        <w:t>ewertungen</w:t>
      </w:r>
      <w:r w:rsidR="00843B48" w:rsidRPr="002967BC">
        <w:rPr>
          <w:rFonts w:ascii="TheSans C5 Plain" w:hAnsi="TheSans C5 Plain"/>
          <w:iCs/>
          <w:sz w:val="24"/>
          <w:szCs w:val="24"/>
        </w:rPr>
        <w:t xml:space="preserve"> </w:t>
      </w:r>
      <w:r w:rsidR="00F31581" w:rsidRPr="002967BC">
        <w:rPr>
          <w:rFonts w:ascii="TheSans C5 Plain" w:hAnsi="TheSans C5 Plain"/>
          <w:iCs/>
          <w:sz w:val="24"/>
          <w:szCs w:val="24"/>
        </w:rPr>
        <w:t>beeindruckt</w:t>
      </w:r>
      <w:r w:rsidR="00843B48" w:rsidRPr="002967BC">
        <w:rPr>
          <w:rFonts w:ascii="TheSans C5 Plain" w:hAnsi="TheSans C5 Plain"/>
          <w:iCs/>
          <w:sz w:val="24"/>
          <w:szCs w:val="24"/>
        </w:rPr>
        <w:t>.</w:t>
      </w:r>
      <w:r w:rsidR="00A55BCB" w:rsidRPr="002967BC">
        <w:rPr>
          <w:rFonts w:ascii="TheSans C5 Plain" w:hAnsi="TheSans C5 Plain"/>
          <w:iCs/>
          <w:sz w:val="24"/>
          <w:szCs w:val="24"/>
        </w:rPr>
        <w:t xml:space="preserve"> Das Projekt ist auch</w:t>
      </w:r>
      <w:r w:rsidR="004063D8" w:rsidRPr="002967BC">
        <w:rPr>
          <w:rFonts w:ascii="TheSans C5 Plain" w:hAnsi="TheSans C5 Plain"/>
          <w:iCs/>
          <w:sz w:val="24"/>
          <w:szCs w:val="24"/>
        </w:rPr>
        <w:t xml:space="preserve"> </w:t>
      </w:r>
      <w:r w:rsidR="002A141F">
        <w:rPr>
          <w:rFonts w:ascii="TheSans C5 Plain" w:hAnsi="TheSans C5 Plain"/>
          <w:iCs/>
          <w:sz w:val="24"/>
          <w:szCs w:val="24"/>
        </w:rPr>
        <w:t>eines von</w:t>
      </w:r>
      <w:r w:rsidR="004063D8" w:rsidRPr="002967BC">
        <w:rPr>
          <w:rFonts w:ascii="TheSans C5 Plain" w:hAnsi="TheSans C5 Plain"/>
          <w:iCs/>
          <w:sz w:val="24"/>
          <w:szCs w:val="24"/>
        </w:rPr>
        <w:t xml:space="preserve"> zehn Nominierten</w:t>
      </w:r>
      <w:r w:rsidR="00A55BCB" w:rsidRPr="002967BC">
        <w:rPr>
          <w:rFonts w:ascii="TheSans C5 Plain" w:hAnsi="TheSans C5 Plain"/>
          <w:iCs/>
          <w:sz w:val="24"/>
          <w:szCs w:val="24"/>
        </w:rPr>
        <w:t xml:space="preserve"> für den Staatspreis für Architektur und Nachhal</w:t>
      </w:r>
      <w:r w:rsidR="002967BC">
        <w:rPr>
          <w:rFonts w:ascii="TheSans C5 Plain" w:hAnsi="TheSans C5 Plain"/>
          <w:iCs/>
          <w:sz w:val="24"/>
          <w:szCs w:val="24"/>
        </w:rPr>
        <w:softHyphen/>
      </w:r>
      <w:r w:rsidR="00A55BCB" w:rsidRPr="002967BC">
        <w:rPr>
          <w:rFonts w:ascii="TheSans C5 Plain" w:hAnsi="TheSans C5 Plain"/>
          <w:iCs/>
          <w:sz w:val="24"/>
          <w:szCs w:val="24"/>
        </w:rPr>
        <w:t>tigkeit 2021</w:t>
      </w:r>
      <w:r w:rsidR="004063D8" w:rsidRPr="002967BC">
        <w:rPr>
          <w:rFonts w:ascii="TheSans C5 Plain" w:hAnsi="TheSans C5 Plain"/>
          <w:iCs/>
          <w:sz w:val="24"/>
          <w:szCs w:val="24"/>
        </w:rPr>
        <w:t>.</w:t>
      </w:r>
    </w:p>
    <w:p w14:paraId="48ABD1E4" w14:textId="77777777" w:rsidR="00154C13" w:rsidRPr="002967BC" w:rsidRDefault="00843B48" w:rsidP="00154C13">
      <w:pPr>
        <w:spacing w:after="0" w:line="360" w:lineRule="exact"/>
        <w:rPr>
          <w:rFonts w:ascii="TheSans C5 Plain" w:hAnsi="TheSans C5 Plain"/>
          <w:b/>
          <w:iCs/>
          <w:sz w:val="24"/>
          <w:szCs w:val="24"/>
        </w:rPr>
      </w:pPr>
      <w:r w:rsidRPr="002967BC">
        <w:rPr>
          <w:rFonts w:ascii="TheSans C5 Plain" w:hAnsi="TheSans C5 Plain"/>
          <w:b/>
          <w:iCs/>
          <w:sz w:val="24"/>
          <w:szCs w:val="24"/>
        </w:rPr>
        <w:t>Offen, urban und autofrei</w:t>
      </w:r>
    </w:p>
    <w:p w14:paraId="0A3E1EBB" w14:textId="73607897" w:rsidR="00843B48" w:rsidRPr="002967BC" w:rsidRDefault="00843B48" w:rsidP="00843B48">
      <w:pPr>
        <w:spacing w:after="280" w:line="360" w:lineRule="exact"/>
        <w:rPr>
          <w:rFonts w:ascii="TheSans C5 Plain" w:hAnsi="TheSans C5 Plain"/>
          <w:iCs/>
          <w:sz w:val="24"/>
          <w:szCs w:val="24"/>
        </w:rPr>
      </w:pPr>
      <w:r w:rsidRPr="002967BC">
        <w:rPr>
          <w:rFonts w:ascii="TheSans C5 Plain" w:hAnsi="TheSans C5 Plain"/>
          <w:iCs/>
          <w:sz w:val="24"/>
          <w:szCs w:val="24"/>
        </w:rPr>
        <w:t xml:space="preserve">Idee und Konzeption entstammen einem dreistufigen </w:t>
      </w:r>
      <w:r w:rsidR="00BF2D8D" w:rsidRPr="002967BC">
        <w:rPr>
          <w:rFonts w:ascii="TheSans C5 Plain" w:hAnsi="TheSans C5 Plain"/>
          <w:iCs/>
          <w:sz w:val="24"/>
          <w:szCs w:val="24"/>
        </w:rPr>
        <w:t>Architektur-</w:t>
      </w:r>
      <w:r w:rsidRPr="002967BC">
        <w:rPr>
          <w:rFonts w:ascii="TheSans C5 Plain" w:hAnsi="TheSans C5 Plain"/>
          <w:iCs/>
          <w:sz w:val="24"/>
          <w:szCs w:val="24"/>
        </w:rPr>
        <w:t>Wettbewerb</w:t>
      </w:r>
      <w:r w:rsidR="00BF2D8D" w:rsidRPr="002967BC">
        <w:rPr>
          <w:rFonts w:ascii="TheSans C5 Plain" w:hAnsi="TheSans C5 Plain"/>
          <w:iCs/>
          <w:sz w:val="24"/>
          <w:szCs w:val="24"/>
        </w:rPr>
        <w:t>,</w:t>
      </w:r>
      <w:r w:rsidRPr="002967BC">
        <w:rPr>
          <w:rFonts w:ascii="TheSans C5 Plain" w:hAnsi="TheSans C5 Plain"/>
          <w:iCs/>
          <w:sz w:val="24"/>
          <w:szCs w:val="24"/>
        </w:rPr>
        <w:t xml:space="preserve"> aus dem letztlich das Architektenteam der querkraft </w:t>
      </w:r>
      <w:proofErr w:type="spellStart"/>
      <w:r w:rsidRPr="002967BC">
        <w:rPr>
          <w:rFonts w:ascii="TheSans C5 Plain" w:hAnsi="TheSans C5 Plain"/>
          <w:iCs/>
          <w:sz w:val="24"/>
          <w:szCs w:val="24"/>
        </w:rPr>
        <w:t>architekten</w:t>
      </w:r>
      <w:proofErr w:type="spellEnd"/>
      <w:r w:rsidRPr="002967BC">
        <w:rPr>
          <w:rFonts w:ascii="TheSans C5 Plain" w:hAnsi="TheSans C5 Plain"/>
          <w:iCs/>
          <w:sz w:val="24"/>
          <w:szCs w:val="24"/>
        </w:rPr>
        <w:t xml:space="preserve"> mit der Idee ein „leben</w:t>
      </w:r>
      <w:r w:rsidR="002967BC">
        <w:rPr>
          <w:rFonts w:ascii="TheSans C5 Plain" w:hAnsi="TheSans C5 Plain"/>
          <w:iCs/>
          <w:sz w:val="24"/>
          <w:szCs w:val="24"/>
        </w:rPr>
        <w:softHyphen/>
      </w:r>
      <w:r w:rsidRPr="002967BC">
        <w:rPr>
          <w:rFonts w:ascii="TheSans C5 Plain" w:hAnsi="TheSans C5 Plain"/>
          <w:iCs/>
          <w:sz w:val="24"/>
          <w:szCs w:val="24"/>
        </w:rPr>
        <w:t xml:space="preserve">diges Stadtregal“ zu schaffen, als Sieger hervorging. </w:t>
      </w:r>
      <w:r w:rsidR="00FD7788" w:rsidRPr="002967BC">
        <w:rPr>
          <w:rFonts w:ascii="TheSans C5 Plain" w:hAnsi="TheSans C5 Plain"/>
          <w:iCs/>
          <w:sz w:val="24"/>
          <w:szCs w:val="24"/>
        </w:rPr>
        <w:t>In</w:t>
      </w:r>
      <w:r w:rsidRPr="002967BC">
        <w:rPr>
          <w:rFonts w:ascii="TheSans C5 Plain" w:hAnsi="TheSans C5 Plain"/>
          <w:iCs/>
          <w:sz w:val="24"/>
          <w:szCs w:val="24"/>
        </w:rPr>
        <w:t xml:space="preserve"> diesem Projekt</w:t>
      </w:r>
      <w:r w:rsidR="00FD7788" w:rsidRPr="002967BC">
        <w:rPr>
          <w:rFonts w:ascii="TheSans C5 Plain" w:hAnsi="TheSans C5 Plain"/>
          <w:iCs/>
          <w:sz w:val="24"/>
          <w:szCs w:val="24"/>
        </w:rPr>
        <w:t xml:space="preserve"> kommen</w:t>
      </w:r>
      <w:r w:rsidRPr="002967BC">
        <w:rPr>
          <w:rFonts w:ascii="TheSans C5 Plain" w:hAnsi="TheSans C5 Plain"/>
          <w:iCs/>
          <w:sz w:val="24"/>
          <w:szCs w:val="24"/>
        </w:rPr>
        <w:t xml:space="preserve"> vermehrt effiziente Systeme und Lösungen, wie u.a. thermisch aktivierte Beton</w:t>
      </w:r>
      <w:r w:rsidR="002967BC">
        <w:rPr>
          <w:rFonts w:ascii="TheSans C5 Plain" w:hAnsi="TheSans C5 Plain"/>
          <w:iCs/>
          <w:sz w:val="24"/>
          <w:szCs w:val="24"/>
        </w:rPr>
        <w:softHyphen/>
      </w:r>
      <w:r w:rsidRPr="002967BC">
        <w:rPr>
          <w:rFonts w:ascii="TheSans C5 Plain" w:hAnsi="TheSans C5 Plain"/>
          <w:iCs/>
          <w:sz w:val="24"/>
          <w:szCs w:val="24"/>
        </w:rPr>
        <w:lastRenderedPageBreak/>
        <w:t xml:space="preserve">decken, zum Einsatz. Unter dem Aspekt </w:t>
      </w:r>
      <w:r w:rsidR="00FD7788" w:rsidRPr="002967BC">
        <w:rPr>
          <w:rFonts w:ascii="TheSans C5 Plain" w:hAnsi="TheSans C5 Plain"/>
          <w:iCs/>
          <w:sz w:val="24"/>
          <w:szCs w:val="24"/>
        </w:rPr>
        <w:t>soziale</w:t>
      </w:r>
      <w:r w:rsidRPr="002967BC">
        <w:rPr>
          <w:rFonts w:ascii="TheSans C5 Plain" w:hAnsi="TheSans C5 Plain"/>
          <w:iCs/>
          <w:sz w:val="24"/>
          <w:szCs w:val="24"/>
        </w:rPr>
        <w:t xml:space="preserve"> Nachhaltigkeit orientierten sich querkraft </w:t>
      </w:r>
      <w:proofErr w:type="spellStart"/>
      <w:r w:rsidRPr="002967BC">
        <w:rPr>
          <w:rFonts w:ascii="TheSans C5 Plain" w:hAnsi="TheSans C5 Plain"/>
          <w:iCs/>
          <w:sz w:val="24"/>
          <w:szCs w:val="24"/>
        </w:rPr>
        <w:t>architekten</w:t>
      </w:r>
      <w:proofErr w:type="spellEnd"/>
      <w:r w:rsidRPr="002967BC">
        <w:rPr>
          <w:rFonts w:ascii="TheSans C5 Plain" w:hAnsi="TheSans C5 Plain"/>
          <w:iCs/>
          <w:sz w:val="24"/>
          <w:szCs w:val="24"/>
        </w:rPr>
        <w:t xml:space="preserve"> an </w:t>
      </w:r>
      <w:r w:rsidR="00FD7788" w:rsidRPr="002967BC">
        <w:rPr>
          <w:rFonts w:ascii="TheSans C5 Plain" w:hAnsi="TheSans C5 Plain"/>
          <w:iCs/>
          <w:sz w:val="24"/>
          <w:szCs w:val="24"/>
        </w:rPr>
        <w:t>ihrem</w:t>
      </w:r>
      <w:r w:rsidRPr="002967BC">
        <w:rPr>
          <w:rFonts w:ascii="TheSans C5 Plain" w:hAnsi="TheSans C5 Plain"/>
          <w:iCs/>
          <w:sz w:val="24"/>
          <w:szCs w:val="24"/>
        </w:rPr>
        <w:t xml:space="preserve"> Leitmotiv: </w:t>
      </w:r>
      <w:r w:rsidR="00FD7788" w:rsidRPr="002967BC">
        <w:rPr>
          <w:rFonts w:ascii="TheSans C5 Plain" w:hAnsi="TheSans C5 Plain"/>
          <w:iCs/>
          <w:sz w:val="24"/>
          <w:szCs w:val="24"/>
        </w:rPr>
        <w:t>d</w:t>
      </w:r>
      <w:r w:rsidRPr="002967BC">
        <w:rPr>
          <w:rFonts w:ascii="TheSans C5 Plain" w:hAnsi="TheSans C5 Plain"/>
          <w:iCs/>
          <w:sz w:val="24"/>
          <w:szCs w:val="24"/>
        </w:rPr>
        <w:t>en Menschen Raum geben. „Dieses Motiv zu einer großzügig</w:t>
      </w:r>
      <w:r w:rsidR="00865D5C" w:rsidRPr="002967BC">
        <w:rPr>
          <w:rFonts w:ascii="TheSans C5 Plain" w:hAnsi="TheSans C5 Plain"/>
          <w:iCs/>
          <w:sz w:val="24"/>
          <w:szCs w:val="24"/>
        </w:rPr>
        <w:t>en</w:t>
      </w:r>
      <w:r w:rsidRPr="002967BC">
        <w:rPr>
          <w:rFonts w:ascii="TheSans C5 Plain" w:hAnsi="TheSans C5 Plain"/>
          <w:iCs/>
          <w:sz w:val="24"/>
          <w:szCs w:val="24"/>
        </w:rPr>
        <w:t xml:space="preserve"> Raumgestaltung gilt nicht nur für die Nutzer des Gebäudes, sondern auch für die Anrainer</w:t>
      </w:r>
      <w:r w:rsidR="00FD7788" w:rsidRPr="002967BC">
        <w:rPr>
          <w:rFonts w:ascii="TheSans C5 Plain" w:hAnsi="TheSans C5 Plain"/>
          <w:iCs/>
          <w:sz w:val="24"/>
          <w:szCs w:val="24"/>
        </w:rPr>
        <w:t xml:space="preserve"> im </w:t>
      </w:r>
      <w:r w:rsidRPr="002967BC">
        <w:rPr>
          <w:rFonts w:ascii="TheSans C5 Plain" w:hAnsi="TheSans C5 Plain"/>
          <w:iCs/>
          <w:sz w:val="24"/>
          <w:szCs w:val="24"/>
        </w:rPr>
        <w:t>dicht bebauten Grätzel, einem Verkehrsknotenpunkt zwischen der viel befahrenen Gürtelstraße, dem Westbahn</w:t>
      </w:r>
      <w:r w:rsidR="002967BC">
        <w:rPr>
          <w:rFonts w:ascii="TheSans C5 Plain" w:hAnsi="TheSans C5 Plain"/>
          <w:iCs/>
          <w:sz w:val="24"/>
          <w:szCs w:val="24"/>
        </w:rPr>
        <w:softHyphen/>
      </w:r>
      <w:r w:rsidRPr="002967BC">
        <w:rPr>
          <w:rFonts w:ascii="TheSans C5 Plain" w:hAnsi="TheSans C5 Plain"/>
          <w:iCs/>
          <w:sz w:val="24"/>
          <w:szCs w:val="24"/>
        </w:rPr>
        <w:t xml:space="preserve">hof, U-Bahn, Straßenbahn und der sehr lebendigen Mariahilfer Straße“, erläutert Jakob Dunkl von querkraft </w:t>
      </w:r>
      <w:proofErr w:type="spellStart"/>
      <w:r w:rsidRPr="002967BC">
        <w:rPr>
          <w:rFonts w:ascii="TheSans C5 Plain" w:hAnsi="TheSans C5 Plain"/>
          <w:iCs/>
          <w:sz w:val="24"/>
          <w:szCs w:val="24"/>
        </w:rPr>
        <w:t>architekten</w:t>
      </w:r>
      <w:proofErr w:type="spellEnd"/>
      <w:r w:rsidRPr="002967BC">
        <w:rPr>
          <w:rFonts w:ascii="TheSans C5 Plain" w:hAnsi="TheSans C5 Plain"/>
          <w:iCs/>
          <w:sz w:val="24"/>
          <w:szCs w:val="24"/>
        </w:rPr>
        <w:t xml:space="preserve"> die Aufgabenstellung. Ziel war es, ein</w:t>
      </w:r>
      <w:r w:rsidR="00FD7788" w:rsidRPr="002967BC">
        <w:rPr>
          <w:rFonts w:ascii="TheSans C5 Plain" w:hAnsi="TheSans C5 Plain"/>
          <w:iCs/>
          <w:sz w:val="24"/>
          <w:szCs w:val="24"/>
        </w:rPr>
        <w:t>e</w:t>
      </w:r>
      <w:r w:rsidRPr="002967BC">
        <w:rPr>
          <w:rFonts w:ascii="TheSans C5 Plain" w:hAnsi="TheSans C5 Plain"/>
          <w:iCs/>
          <w:sz w:val="24"/>
          <w:szCs w:val="24"/>
        </w:rPr>
        <w:t xml:space="preserve"> in die Zukunft weisende „Landmark</w:t>
      </w:r>
      <w:r w:rsidR="002967BC" w:rsidRPr="002967BC">
        <w:rPr>
          <w:rFonts w:ascii="TheSans C5 Plain" w:hAnsi="TheSans C5 Plain"/>
          <w:iCs/>
          <w:sz w:val="24"/>
          <w:szCs w:val="24"/>
        </w:rPr>
        <w:t>e</w:t>
      </w:r>
      <w:r w:rsidRPr="002967BC">
        <w:rPr>
          <w:rFonts w:ascii="TheSans C5 Plain" w:hAnsi="TheSans C5 Plain"/>
          <w:iCs/>
          <w:sz w:val="24"/>
          <w:szCs w:val="24"/>
        </w:rPr>
        <w:t>“ mit mehreren Zusatznutzungen zu schaffen.</w:t>
      </w:r>
    </w:p>
    <w:p w14:paraId="4C63262A" w14:textId="77777777" w:rsidR="00154C13" w:rsidRPr="002967BC" w:rsidRDefault="00843B48" w:rsidP="00154C13">
      <w:pPr>
        <w:spacing w:after="0" w:line="360" w:lineRule="exact"/>
        <w:rPr>
          <w:rFonts w:ascii="TheSans C5 Plain" w:hAnsi="TheSans C5 Plain"/>
          <w:b/>
          <w:iCs/>
          <w:sz w:val="24"/>
          <w:szCs w:val="24"/>
        </w:rPr>
      </w:pPr>
      <w:r w:rsidRPr="002967BC">
        <w:rPr>
          <w:rFonts w:ascii="TheSans C5 Plain" w:hAnsi="TheSans C5 Plain"/>
          <w:b/>
          <w:iCs/>
          <w:sz w:val="24"/>
          <w:szCs w:val="24"/>
        </w:rPr>
        <w:t>Betonbau mit thermisch aktivierten Geschoßdecken</w:t>
      </w:r>
    </w:p>
    <w:p w14:paraId="5EF1E9CB" w14:textId="0AD69B43" w:rsidR="00843B48" w:rsidRPr="002967BC" w:rsidRDefault="00843B48" w:rsidP="00843B48">
      <w:pPr>
        <w:spacing w:after="280" w:line="360" w:lineRule="exact"/>
        <w:rPr>
          <w:rFonts w:ascii="TheSans C5 Plain" w:hAnsi="TheSans C5 Plain"/>
          <w:iCs/>
          <w:sz w:val="24"/>
          <w:szCs w:val="24"/>
        </w:rPr>
      </w:pPr>
      <w:r w:rsidRPr="002967BC">
        <w:rPr>
          <w:rFonts w:ascii="TheSans C5 Plain" w:hAnsi="TheSans C5 Plain"/>
          <w:iCs/>
          <w:sz w:val="24"/>
          <w:szCs w:val="24"/>
        </w:rPr>
        <w:t xml:space="preserve">Der Bauprozess war eine Herausforderung für die Tragwerksplaner. Denn unterhalb des Gebäudes </w:t>
      </w:r>
      <w:r w:rsidR="00DD3951" w:rsidRPr="002967BC">
        <w:rPr>
          <w:rFonts w:ascii="TheSans C5 Plain" w:hAnsi="TheSans C5 Plain"/>
          <w:iCs/>
          <w:sz w:val="24"/>
          <w:szCs w:val="24"/>
        </w:rPr>
        <w:t>verlaufen</w:t>
      </w:r>
      <w:r w:rsidRPr="002967BC">
        <w:rPr>
          <w:rFonts w:ascii="TheSans C5 Plain" w:hAnsi="TheSans C5 Plain"/>
          <w:iCs/>
          <w:sz w:val="24"/>
          <w:szCs w:val="24"/>
        </w:rPr>
        <w:t xml:space="preserve"> die Tunnelröhre</w:t>
      </w:r>
      <w:r w:rsidR="00DD3951" w:rsidRPr="002967BC">
        <w:rPr>
          <w:rFonts w:ascii="TheSans C5 Plain" w:hAnsi="TheSans C5 Plain"/>
          <w:iCs/>
          <w:sz w:val="24"/>
          <w:szCs w:val="24"/>
        </w:rPr>
        <w:t>n</w:t>
      </w:r>
      <w:r w:rsidRPr="002967BC">
        <w:rPr>
          <w:rFonts w:ascii="TheSans C5 Plain" w:hAnsi="TheSans C5 Plain"/>
          <w:iCs/>
          <w:sz w:val="24"/>
          <w:szCs w:val="24"/>
        </w:rPr>
        <w:t xml:space="preserve"> einer U-Bahn-Linie, welche die gewohnte Druckbelastung, das Gewicht des </w:t>
      </w:r>
      <w:r w:rsidR="00FD7788" w:rsidRPr="002967BC">
        <w:rPr>
          <w:rFonts w:ascii="TheSans C5 Plain" w:hAnsi="TheSans C5 Plain"/>
          <w:iCs/>
          <w:sz w:val="24"/>
          <w:szCs w:val="24"/>
        </w:rPr>
        <w:t>Bestandes</w:t>
      </w:r>
      <w:r w:rsidRPr="002967BC">
        <w:rPr>
          <w:rFonts w:ascii="TheSans C5 Plain" w:hAnsi="TheSans C5 Plain"/>
          <w:iCs/>
          <w:sz w:val="24"/>
          <w:szCs w:val="24"/>
        </w:rPr>
        <w:t>, erforder</w:t>
      </w:r>
      <w:r w:rsidR="00DD3951" w:rsidRPr="002967BC">
        <w:rPr>
          <w:rFonts w:ascii="TheSans C5 Plain" w:hAnsi="TheSans C5 Plain"/>
          <w:iCs/>
          <w:sz w:val="24"/>
          <w:szCs w:val="24"/>
        </w:rPr>
        <w:t>n</w:t>
      </w:r>
      <w:r w:rsidRPr="002967BC">
        <w:rPr>
          <w:rFonts w:ascii="TheSans C5 Plain" w:hAnsi="TheSans C5 Plain"/>
          <w:iCs/>
          <w:sz w:val="24"/>
          <w:szCs w:val="24"/>
        </w:rPr>
        <w:t xml:space="preserve">. Hätte man das </w:t>
      </w:r>
      <w:r w:rsidR="00FD7788" w:rsidRPr="002967BC">
        <w:rPr>
          <w:rFonts w:ascii="TheSans C5 Plain" w:hAnsi="TheSans C5 Plain"/>
          <w:iCs/>
          <w:sz w:val="24"/>
          <w:szCs w:val="24"/>
        </w:rPr>
        <w:t>alte G</w:t>
      </w:r>
      <w:r w:rsidRPr="002967BC">
        <w:rPr>
          <w:rFonts w:ascii="TheSans C5 Plain" w:hAnsi="TheSans C5 Plain"/>
          <w:iCs/>
          <w:sz w:val="24"/>
          <w:szCs w:val="24"/>
        </w:rPr>
        <w:t>ebäude herkömmlich abgebrochen, hätte</w:t>
      </w:r>
      <w:r w:rsidR="00DD3951" w:rsidRPr="002967BC">
        <w:rPr>
          <w:rFonts w:ascii="TheSans C5 Plain" w:hAnsi="TheSans C5 Plain"/>
          <w:iCs/>
          <w:sz w:val="24"/>
          <w:szCs w:val="24"/>
        </w:rPr>
        <w:t>n</w:t>
      </w:r>
      <w:r w:rsidRPr="002967BC">
        <w:rPr>
          <w:rFonts w:ascii="TheSans C5 Plain" w:hAnsi="TheSans C5 Plain"/>
          <w:iCs/>
          <w:sz w:val="24"/>
          <w:szCs w:val="24"/>
        </w:rPr>
        <w:t xml:space="preserve"> sich die Tunnelröhre</w:t>
      </w:r>
      <w:r w:rsidR="00DD3951" w:rsidRPr="002967BC">
        <w:rPr>
          <w:rFonts w:ascii="TheSans C5 Plain" w:hAnsi="TheSans C5 Plain"/>
          <w:iCs/>
          <w:sz w:val="24"/>
          <w:szCs w:val="24"/>
        </w:rPr>
        <w:t>n</w:t>
      </w:r>
      <w:r w:rsidRPr="002967BC">
        <w:rPr>
          <w:rFonts w:ascii="TheSans C5 Plain" w:hAnsi="TheSans C5 Plain"/>
          <w:iCs/>
          <w:sz w:val="24"/>
          <w:szCs w:val="24"/>
        </w:rPr>
        <w:t xml:space="preserve"> durch den Auftrieb des Grundwassers gehoben. Somit musste in der allerersten Bauphase für ausreichend Auflast gesorgt werden, indem bereits die massive Betondecke des Erdgeschoßes eingebaut wurde. Erst </w:t>
      </w:r>
      <w:r w:rsidR="00D1553A" w:rsidRPr="002967BC">
        <w:rPr>
          <w:rFonts w:ascii="TheSans C5 Plain" w:hAnsi="TheSans C5 Plain"/>
          <w:iCs/>
          <w:sz w:val="24"/>
          <w:szCs w:val="24"/>
        </w:rPr>
        <w:t>durch diese</w:t>
      </w:r>
      <w:r w:rsidRPr="002967BC">
        <w:rPr>
          <w:rFonts w:ascii="TheSans C5 Plain" w:hAnsi="TheSans C5 Plain"/>
          <w:iCs/>
          <w:sz w:val="24"/>
          <w:szCs w:val="24"/>
        </w:rPr>
        <w:t xml:space="preserve"> Gewichtskompensation konnte mit dem Abbruch des alten Mauerwerks und den Aushubarbeiten</w:t>
      </w:r>
      <w:r w:rsidR="00DD3951" w:rsidRPr="002967BC">
        <w:rPr>
          <w:rFonts w:ascii="TheSans C5 Plain" w:hAnsi="TheSans C5 Plain"/>
          <w:iCs/>
          <w:sz w:val="24"/>
          <w:szCs w:val="24"/>
        </w:rPr>
        <w:t xml:space="preserve"> der </w:t>
      </w:r>
      <w:r w:rsidR="00B07CD0" w:rsidRPr="002967BC">
        <w:rPr>
          <w:rFonts w:ascii="TheSans C5 Plain" w:hAnsi="TheSans C5 Plain"/>
          <w:iCs/>
          <w:sz w:val="24"/>
          <w:szCs w:val="24"/>
        </w:rPr>
        <w:t>künftigen</w:t>
      </w:r>
      <w:r w:rsidR="00DD3951" w:rsidRPr="002967BC">
        <w:rPr>
          <w:rFonts w:ascii="TheSans C5 Plain" w:hAnsi="TheSans C5 Plain"/>
          <w:iCs/>
          <w:sz w:val="24"/>
          <w:szCs w:val="24"/>
        </w:rPr>
        <w:t xml:space="preserve"> Lagerräume</w:t>
      </w:r>
      <w:r w:rsidRPr="002967BC">
        <w:rPr>
          <w:rFonts w:ascii="TheSans C5 Plain" w:hAnsi="TheSans C5 Plain"/>
          <w:iCs/>
          <w:sz w:val="24"/>
          <w:szCs w:val="24"/>
        </w:rPr>
        <w:t xml:space="preserve"> über eine Öffnung in der Betondecke begonnen werden.</w:t>
      </w:r>
    </w:p>
    <w:p w14:paraId="63F9D80C" w14:textId="401FCFBF" w:rsidR="00843B48" w:rsidRPr="002967BC" w:rsidRDefault="00843B48" w:rsidP="00843B48">
      <w:pPr>
        <w:spacing w:after="280" w:line="360" w:lineRule="exact"/>
        <w:rPr>
          <w:rFonts w:ascii="TheSans C5 Plain" w:hAnsi="TheSans C5 Plain"/>
          <w:iCs/>
          <w:sz w:val="24"/>
          <w:szCs w:val="24"/>
        </w:rPr>
      </w:pPr>
      <w:r w:rsidRPr="002967BC">
        <w:rPr>
          <w:rFonts w:ascii="TheSans C5 Plain" w:hAnsi="TheSans C5 Plain"/>
          <w:iCs/>
          <w:sz w:val="24"/>
          <w:szCs w:val="24"/>
        </w:rPr>
        <w:t xml:space="preserve">Für das Hotel war ursprünglich nur ein Stockwerk vorgesehen. Doch dank der 30 </w:t>
      </w:r>
      <w:r w:rsidR="00DD3951" w:rsidRPr="002967BC">
        <w:rPr>
          <w:rFonts w:ascii="TheSans C5 Plain" w:hAnsi="TheSans C5 Plain"/>
          <w:iCs/>
          <w:sz w:val="24"/>
          <w:szCs w:val="24"/>
        </w:rPr>
        <w:t>Zentimeter</w:t>
      </w:r>
      <w:r w:rsidRPr="002967BC">
        <w:rPr>
          <w:rFonts w:ascii="TheSans C5 Plain" w:hAnsi="TheSans C5 Plain"/>
          <w:iCs/>
          <w:sz w:val="24"/>
          <w:szCs w:val="24"/>
        </w:rPr>
        <w:t xml:space="preserve"> schlanken Betondecken und dem Verzicht auf einen mehrschichtigen Bodenaufbau mit Trittschalldämmung konnte ein weiteres Geschoß eingezogen werden</w:t>
      </w:r>
      <w:r w:rsidR="00DD3951" w:rsidRPr="002967BC">
        <w:rPr>
          <w:rFonts w:ascii="TheSans C5 Plain" w:hAnsi="TheSans C5 Plain"/>
          <w:iCs/>
          <w:sz w:val="24"/>
          <w:szCs w:val="24"/>
        </w:rPr>
        <w:t xml:space="preserve">, </w:t>
      </w:r>
      <w:r w:rsidRPr="002967BC">
        <w:rPr>
          <w:rFonts w:ascii="TheSans C5 Plain" w:hAnsi="TheSans C5 Plain"/>
          <w:iCs/>
          <w:sz w:val="24"/>
          <w:szCs w:val="24"/>
        </w:rPr>
        <w:t>ohne die genehmigte Gebäudehöhe zu überschreiten. „Wir haben um jeden Zentimeter gekämpft“, so Dunkl. Die fünf Verkaufsgeschoße und das erste Hotel</w:t>
      </w:r>
      <w:r w:rsidR="002967BC">
        <w:rPr>
          <w:rFonts w:ascii="TheSans C5 Plain" w:hAnsi="TheSans C5 Plain"/>
          <w:iCs/>
          <w:sz w:val="24"/>
          <w:szCs w:val="24"/>
        </w:rPr>
        <w:softHyphen/>
      </w:r>
      <w:r w:rsidRPr="002967BC">
        <w:rPr>
          <w:rFonts w:ascii="TheSans C5 Plain" w:hAnsi="TheSans C5 Plain"/>
          <w:iCs/>
          <w:sz w:val="24"/>
          <w:szCs w:val="24"/>
        </w:rPr>
        <w:t>geschoß haben eine Raumhöhe von 4,66 Meter. Das zweite Hotelgeschoß des letzt</w:t>
      </w:r>
      <w:r w:rsidR="002967BC">
        <w:rPr>
          <w:rFonts w:ascii="TheSans C5 Plain" w:hAnsi="TheSans C5 Plain"/>
          <w:iCs/>
          <w:sz w:val="24"/>
          <w:szCs w:val="24"/>
        </w:rPr>
        <w:softHyphen/>
      </w:r>
      <w:r w:rsidRPr="002967BC">
        <w:rPr>
          <w:rFonts w:ascii="TheSans C5 Plain" w:hAnsi="TheSans C5 Plain"/>
          <w:iCs/>
          <w:sz w:val="24"/>
          <w:szCs w:val="24"/>
        </w:rPr>
        <w:t xml:space="preserve">lich </w:t>
      </w:r>
      <w:r w:rsidR="00DD3951" w:rsidRPr="002967BC">
        <w:rPr>
          <w:rFonts w:ascii="TheSans C5 Plain" w:hAnsi="TheSans C5 Plain"/>
          <w:iCs/>
          <w:sz w:val="24"/>
          <w:szCs w:val="24"/>
        </w:rPr>
        <w:t>sieben</w:t>
      </w:r>
      <w:r w:rsidR="002A141F">
        <w:rPr>
          <w:rFonts w:ascii="TheSans C5 Plain" w:hAnsi="TheSans C5 Plain"/>
          <w:iCs/>
          <w:sz w:val="24"/>
          <w:szCs w:val="24"/>
        </w:rPr>
        <w:t>-</w:t>
      </w:r>
      <w:proofErr w:type="spellStart"/>
      <w:r w:rsidRPr="002967BC">
        <w:rPr>
          <w:rFonts w:ascii="TheSans C5 Plain" w:hAnsi="TheSans C5 Plain"/>
          <w:iCs/>
          <w:sz w:val="24"/>
          <w:szCs w:val="24"/>
        </w:rPr>
        <w:t>geschoßigen</w:t>
      </w:r>
      <w:proofErr w:type="spellEnd"/>
      <w:r w:rsidRPr="002967BC">
        <w:rPr>
          <w:rFonts w:ascii="TheSans C5 Plain" w:hAnsi="TheSans C5 Plain"/>
          <w:iCs/>
          <w:sz w:val="24"/>
          <w:szCs w:val="24"/>
        </w:rPr>
        <w:t xml:space="preserve"> Gebäudes ist niedriger. Etwa alle drei Wochen „kam ein Stockwerk dazu und jedes Mal wurden ca. 590 Kubikmeter Frischbeton in Decken und Wände eingebaut</w:t>
      </w:r>
      <w:r w:rsidR="00DD3951" w:rsidRPr="002967BC">
        <w:rPr>
          <w:rFonts w:ascii="TheSans C5 Plain" w:hAnsi="TheSans C5 Plain"/>
          <w:iCs/>
          <w:sz w:val="24"/>
          <w:szCs w:val="24"/>
        </w:rPr>
        <w:t>.</w:t>
      </w:r>
      <w:r w:rsidRPr="002967BC">
        <w:rPr>
          <w:rFonts w:ascii="TheSans C5 Plain" w:hAnsi="TheSans C5 Plain"/>
          <w:iCs/>
          <w:sz w:val="24"/>
          <w:szCs w:val="24"/>
        </w:rPr>
        <w:t xml:space="preserve"> In den bauteilaktivierten Betondecken sind rund 40 Kilo</w:t>
      </w:r>
      <w:r w:rsidR="002967BC">
        <w:rPr>
          <w:rFonts w:ascii="TheSans C5 Plain" w:hAnsi="TheSans C5 Plain"/>
          <w:iCs/>
          <w:sz w:val="24"/>
          <w:szCs w:val="24"/>
        </w:rPr>
        <w:softHyphen/>
      </w:r>
      <w:r w:rsidRPr="002967BC">
        <w:rPr>
          <w:rFonts w:ascii="TheSans C5 Plain" w:hAnsi="TheSans C5 Plain"/>
          <w:iCs/>
          <w:sz w:val="24"/>
          <w:szCs w:val="24"/>
        </w:rPr>
        <w:t xml:space="preserve">meter Rohrleitungen zum Heizen im Winter und zum Kühlen im Sommer verlegt. Die Speichermasse </w:t>
      </w:r>
      <w:r w:rsidR="0076596A" w:rsidRPr="002967BC">
        <w:rPr>
          <w:rFonts w:ascii="TheSans C5 Plain" w:hAnsi="TheSans C5 Plain"/>
          <w:iCs/>
          <w:sz w:val="24"/>
          <w:szCs w:val="24"/>
        </w:rPr>
        <w:t xml:space="preserve">Beton </w:t>
      </w:r>
      <w:r w:rsidRPr="002967BC">
        <w:rPr>
          <w:rFonts w:ascii="TheSans C5 Plain" w:hAnsi="TheSans C5 Plain"/>
          <w:iCs/>
          <w:sz w:val="24"/>
          <w:szCs w:val="24"/>
        </w:rPr>
        <w:t xml:space="preserve">wird </w:t>
      </w:r>
      <w:r w:rsidR="0076596A" w:rsidRPr="002967BC">
        <w:rPr>
          <w:rFonts w:ascii="TheSans C5 Plain" w:hAnsi="TheSans C5 Plain"/>
          <w:iCs/>
          <w:sz w:val="24"/>
          <w:szCs w:val="24"/>
        </w:rPr>
        <w:t xml:space="preserve">dabei </w:t>
      </w:r>
      <w:r w:rsidRPr="002967BC">
        <w:rPr>
          <w:rFonts w:ascii="TheSans C5 Plain" w:hAnsi="TheSans C5 Plain"/>
          <w:iCs/>
          <w:sz w:val="24"/>
          <w:szCs w:val="24"/>
        </w:rPr>
        <w:t>von einer effizienten Wärme-/Kältepumpen</w:t>
      </w:r>
      <w:r w:rsidR="002967BC">
        <w:rPr>
          <w:rFonts w:ascii="TheSans C5 Plain" w:hAnsi="TheSans C5 Plain"/>
          <w:iCs/>
          <w:sz w:val="24"/>
          <w:szCs w:val="24"/>
        </w:rPr>
        <w:softHyphen/>
      </w:r>
      <w:r w:rsidRPr="002967BC">
        <w:rPr>
          <w:rFonts w:ascii="TheSans C5 Plain" w:hAnsi="TheSans C5 Plain"/>
          <w:iCs/>
          <w:sz w:val="24"/>
          <w:szCs w:val="24"/>
        </w:rPr>
        <w:t xml:space="preserve">anlage gespeist. </w:t>
      </w:r>
      <w:r w:rsidR="0076596A" w:rsidRPr="002967BC">
        <w:rPr>
          <w:rFonts w:ascii="TheSans C5 Plain" w:hAnsi="TheSans C5 Plain"/>
          <w:iCs/>
          <w:sz w:val="24"/>
          <w:szCs w:val="24"/>
        </w:rPr>
        <w:t xml:space="preserve">In den beiden </w:t>
      </w:r>
      <w:r w:rsidRPr="002967BC">
        <w:rPr>
          <w:rFonts w:ascii="TheSans C5 Plain" w:hAnsi="TheSans C5 Plain"/>
          <w:iCs/>
          <w:sz w:val="24"/>
          <w:szCs w:val="24"/>
        </w:rPr>
        <w:t>Hotelgeschoße</w:t>
      </w:r>
      <w:r w:rsidR="0076596A" w:rsidRPr="002967BC">
        <w:rPr>
          <w:rFonts w:ascii="TheSans C5 Plain" w:hAnsi="TheSans C5 Plain"/>
          <w:iCs/>
          <w:sz w:val="24"/>
          <w:szCs w:val="24"/>
        </w:rPr>
        <w:t>n</w:t>
      </w:r>
      <w:r w:rsidRPr="002967BC">
        <w:rPr>
          <w:rFonts w:ascii="TheSans C5 Plain" w:hAnsi="TheSans C5 Plain"/>
          <w:iCs/>
          <w:sz w:val="24"/>
          <w:szCs w:val="24"/>
        </w:rPr>
        <w:t xml:space="preserve"> </w:t>
      </w:r>
      <w:r w:rsidR="0076596A" w:rsidRPr="002967BC">
        <w:rPr>
          <w:rFonts w:ascii="TheSans C5 Plain" w:hAnsi="TheSans C5 Plain"/>
          <w:iCs/>
          <w:sz w:val="24"/>
          <w:szCs w:val="24"/>
        </w:rPr>
        <w:t>sorgen</w:t>
      </w:r>
      <w:r w:rsidRPr="002967BC">
        <w:rPr>
          <w:rFonts w:ascii="TheSans C5 Plain" w:hAnsi="TheSans C5 Plain"/>
          <w:iCs/>
          <w:sz w:val="24"/>
          <w:szCs w:val="24"/>
        </w:rPr>
        <w:t xml:space="preserve"> zusätzlich Gebläse</w:t>
      </w:r>
      <w:r w:rsidR="00D669BC" w:rsidRPr="002967BC">
        <w:rPr>
          <w:rFonts w:ascii="TheSans C5 Plain" w:hAnsi="TheSans C5 Plain"/>
          <w:iCs/>
          <w:sz w:val="24"/>
          <w:szCs w:val="24"/>
        </w:rPr>
        <w:t>-K</w:t>
      </w:r>
      <w:r w:rsidRPr="002967BC">
        <w:rPr>
          <w:rFonts w:ascii="TheSans C5 Plain" w:hAnsi="TheSans C5 Plain"/>
          <w:iCs/>
          <w:sz w:val="24"/>
          <w:szCs w:val="24"/>
        </w:rPr>
        <w:t>onvekto</w:t>
      </w:r>
      <w:r w:rsidR="002967BC">
        <w:rPr>
          <w:rFonts w:ascii="TheSans C5 Plain" w:hAnsi="TheSans C5 Plain"/>
          <w:iCs/>
          <w:sz w:val="24"/>
          <w:szCs w:val="24"/>
        </w:rPr>
        <w:softHyphen/>
      </w:r>
      <w:r w:rsidRPr="002967BC">
        <w:rPr>
          <w:rFonts w:ascii="TheSans C5 Plain" w:hAnsi="TheSans C5 Plain"/>
          <w:iCs/>
          <w:sz w:val="24"/>
          <w:szCs w:val="24"/>
        </w:rPr>
        <w:t>ren (Fan</w:t>
      </w:r>
      <w:r w:rsidR="00D1553A" w:rsidRPr="002967BC">
        <w:rPr>
          <w:rFonts w:ascii="TheSans C5 Plain" w:hAnsi="TheSans C5 Plain"/>
          <w:iCs/>
          <w:sz w:val="24"/>
          <w:szCs w:val="24"/>
        </w:rPr>
        <w:t xml:space="preserve"> </w:t>
      </w:r>
      <w:r w:rsidRPr="002967BC">
        <w:rPr>
          <w:rFonts w:ascii="TheSans C5 Plain" w:hAnsi="TheSans C5 Plain"/>
          <w:iCs/>
          <w:sz w:val="24"/>
          <w:szCs w:val="24"/>
        </w:rPr>
        <w:t xml:space="preserve">Coils) </w:t>
      </w:r>
      <w:r w:rsidR="00C96B35" w:rsidRPr="002967BC">
        <w:rPr>
          <w:rFonts w:ascii="TheSans C5 Plain" w:hAnsi="TheSans C5 Plain"/>
          <w:iCs/>
          <w:sz w:val="24"/>
          <w:szCs w:val="24"/>
        </w:rPr>
        <w:t xml:space="preserve">mit Fernwärme </w:t>
      </w:r>
      <w:r w:rsidR="0076596A" w:rsidRPr="002967BC">
        <w:rPr>
          <w:rFonts w:ascii="TheSans C5 Plain" w:hAnsi="TheSans C5 Plain"/>
          <w:iCs/>
          <w:sz w:val="24"/>
          <w:szCs w:val="24"/>
        </w:rPr>
        <w:t xml:space="preserve">für </w:t>
      </w:r>
      <w:r w:rsidR="00061611" w:rsidRPr="002967BC">
        <w:rPr>
          <w:rFonts w:ascii="TheSans C5 Plain" w:hAnsi="TheSans C5 Plain"/>
          <w:iCs/>
          <w:sz w:val="24"/>
          <w:szCs w:val="24"/>
        </w:rPr>
        <w:t>Behaglichkeit.</w:t>
      </w:r>
      <w:r w:rsidRPr="002967BC">
        <w:rPr>
          <w:rFonts w:ascii="TheSans C5 Plain" w:hAnsi="TheSans C5 Plain"/>
          <w:iCs/>
          <w:sz w:val="24"/>
          <w:szCs w:val="24"/>
        </w:rPr>
        <w:t xml:space="preserve"> In Summe sind rund 13.000 Kubik</w:t>
      </w:r>
      <w:r w:rsidR="002967BC">
        <w:rPr>
          <w:rFonts w:ascii="TheSans C5 Plain" w:hAnsi="TheSans C5 Plain"/>
          <w:iCs/>
          <w:sz w:val="24"/>
          <w:szCs w:val="24"/>
        </w:rPr>
        <w:softHyphen/>
      </w:r>
      <w:r w:rsidRPr="002967BC">
        <w:rPr>
          <w:rFonts w:ascii="TheSans C5 Plain" w:hAnsi="TheSans C5 Plain"/>
          <w:iCs/>
          <w:sz w:val="24"/>
          <w:szCs w:val="24"/>
        </w:rPr>
        <w:lastRenderedPageBreak/>
        <w:t>meter Beton in dem Gebäude verbaut.</w:t>
      </w:r>
      <w:r w:rsidR="00EE2F58" w:rsidRPr="002967BC">
        <w:rPr>
          <w:rFonts w:ascii="TheSans C5 Plain" w:hAnsi="TheSans C5 Plain"/>
          <w:iCs/>
          <w:sz w:val="24"/>
          <w:szCs w:val="24"/>
        </w:rPr>
        <w:t xml:space="preserve"> </w:t>
      </w:r>
      <w:r w:rsidR="003E12F7" w:rsidRPr="002967BC">
        <w:rPr>
          <w:rFonts w:ascii="TheSans C5 Plain" w:hAnsi="TheSans C5 Plain"/>
          <w:iCs/>
          <w:sz w:val="24"/>
          <w:szCs w:val="24"/>
        </w:rPr>
        <w:t>„Der größte Teil davon ist thermisch aktivierte Speichermasse, die“, so Jakob Dunkl, „in Kombination mit der rundum Bepflanzung sowohl den Anspruch der ökologischen als auch der sozialen Nachhal</w:t>
      </w:r>
      <w:r w:rsidR="002967BC">
        <w:rPr>
          <w:rFonts w:ascii="TheSans C5 Plain" w:hAnsi="TheSans C5 Plain"/>
          <w:iCs/>
          <w:sz w:val="24"/>
          <w:szCs w:val="24"/>
        </w:rPr>
        <w:softHyphen/>
      </w:r>
      <w:r w:rsidR="003E12F7" w:rsidRPr="002967BC">
        <w:rPr>
          <w:rFonts w:ascii="TheSans C5 Plain" w:hAnsi="TheSans C5 Plain"/>
          <w:iCs/>
          <w:sz w:val="24"/>
          <w:szCs w:val="24"/>
        </w:rPr>
        <w:t>tigkeit über den gesamten Lebenszyklus des Gebäudes erfüllt“.</w:t>
      </w:r>
    </w:p>
    <w:p w14:paraId="3BA6EC91" w14:textId="77777777" w:rsidR="00154C13" w:rsidRPr="002967BC" w:rsidRDefault="00843B48" w:rsidP="00154C13">
      <w:pPr>
        <w:spacing w:after="0" w:line="360" w:lineRule="exact"/>
        <w:rPr>
          <w:rFonts w:ascii="TheSans C5 Plain" w:hAnsi="TheSans C5 Plain"/>
          <w:b/>
          <w:iCs/>
          <w:sz w:val="24"/>
          <w:szCs w:val="24"/>
        </w:rPr>
      </w:pPr>
      <w:r w:rsidRPr="002967BC">
        <w:rPr>
          <w:rFonts w:ascii="TheSans C5 Plain" w:hAnsi="TheSans C5 Plain"/>
          <w:b/>
          <w:iCs/>
          <w:sz w:val="24"/>
          <w:szCs w:val="24"/>
        </w:rPr>
        <w:t>Transparenz, Flexibilität und Offenheit</w:t>
      </w:r>
    </w:p>
    <w:p w14:paraId="4E2E92A0" w14:textId="1C39458B" w:rsidR="00843B48" w:rsidRPr="002967BC" w:rsidRDefault="00843B48" w:rsidP="00843B48">
      <w:pPr>
        <w:spacing w:after="280" w:line="360" w:lineRule="exact"/>
        <w:rPr>
          <w:rFonts w:ascii="TheSans C5 Plain" w:hAnsi="TheSans C5 Plain"/>
          <w:iCs/>
          <w:sz w:val="24"/>
          <w:szCs w:val="24"/>
        </w:rPr>
      </w:pPr>
      <w:r w:rsidRPr="002967BC">
        <w:rPr>
          <w:rFonts w:ascii="TheSans C5 Plain" w:hAnsi="TheSans C5 Plain"/>
          <w:iCs/>
          <w:sz w:val="24"/>
          <w:szCs w:val="24"/>
        </w:rPr>
        <w:t>Um die Flexibilität der offenen Innenräume zu bewahren</w:t>
      </w:r>
      <w:r w:rsidR="00EE2F58" w:rsidRPr="002967BC">
        <w:rPr>
          <w:rFonts w:ascii="TheSans C5 Plain" w:hAnsi="TheSans C5 Plain"/>
          <w:iCs/>
          <w:sz w:val="24"/>
          <w:szCs w:val="24"/>
        </w:rPr>
        <w:t>,</w:t>
      </w:r>
      <w:r w:rsidRPr="002967BC">
        <w:rPr>
          <w:rFonts w:ascii="TheSans C5 Plain" w:hAnsi="TheSans C5 Plain"/>
          <w:iCs/>
          <w:sz w:val="24"/>
          <w:szCs w:val="24"/>
        </w:rPr>
        <w:t xml:space="preserve"> wurde das Kerngebäude auf allen vier Seiten um 4,3 Meter</w:t>
      </w:r>
      <w:r w:rsidR="00EE2F58" w:rsidRPr="002967BC">
        <w:rPr>
          <w:rFonts w:ascii="TheSans C5 Plain" w:hAnsi="TheSans C5 Plain"/>
          <w:iCs/>
          <w:sz w:val="24"/>
          <w:szCs w:val="24"/>
        </w:rPr>
        <w:t xml:space="preserve"> </w:t>
      </w:r>
      <w:r w:rsidRPr="002967BC">
        <w:rPr>
          <w:rFonts w:ascii="TheSans C5 Plain" w:hAnsi="TheSans C5 Plain"/>
          <w:iCs/>
          <w:sz w:val="24"/>
          <w:szCs w:val="24"/>
        </w:rPr>
        <w:t xml:space="preserve">eingerückt, wodurch rund um das Haus luftige Arkaden </w:t>
      </w:r>
      <w:r w:rsidR="00EE2F58" w:rsidRPr="002967BC">
        <w:rPr>
          <w:rFonts w:ascii="TheSans C5 Plain" w:hAnsi="TheSans C5 Plain"/>
          <w:iCs/>
          <w:sz w:val="24"/>
          <w:szCs w:val="24"/>
        </w:rPr>
        <w:t>entstanden. Z</w:t>
      </w:r>
      <w:r w:rsidRPr="002967BC">
        <w:rPr>
          <w:rFonts w:ascii="TheSans C5 Plain" w:hAnsi="TheSans C5 Plain"/>
          <w:iCs/>
          <w:sz w:val="24"/>
          <w:szCs w:val="24"/>
        </w:rPr>
        <w:t xml:space="preserve">ugleich </w:t>
      </w:r>
      <w:r w:rsidR="00EE2F58" w:rsidRPr="002967BC">
        <w:rPr>
          <w:rFonts w:ascii="TheSans C5 Plain" w:hAnsi="TheSans C5 Plain"/>
          <w:iCs/>
          <w:sz w:val="24"/>
          <w:szCs w:val="24"/>
        </w:rPr>
        <w:t xml:space="preserve">wurden </w:t>
      </w:r>
      <w:r w:rsidRPr="002967BC">
        <w:rPr>
          <w:rFonts w:ascii="TheSans C5 Plain" w:hAnsi="TheSans C5 Plain"/>
          <w:iCs/>
          <w:sz w:val="24"/>
          <w:szCs w:val="24"/>
        </w:rPr>
        <w:t>Infrastrukturanlagen, wie Aufzüge, Stiegen</w:t>
      </w:r>
      <w:r w:rsidR="002967BC">
        <w:rPr>
          <w:rFonts w:ascii="TheSans C5 Plain" w:hAnsi="TheSans C5 Plain"/>
          <w:iCs/>
          <w:sz w:val="24"/>
          <w:szCs w:val="24"/>
        </w:rPr>
        <w:softHyphen/>
      </w:r>
      <w:r w:rsidRPr="002967BC">
        <w:rPr>
          <w:rFonts w:ascii="TheSans C5 Plain" w:hAnsi="TheSans C5 Plain"/>
          <w:iCs/>
          <w:sz w:val="24"/>
          <w:szCs w:val="24"/>
        </w:rPr>
        <w:t>häuser und Haustechnikschächte sowie begrünte Terrassen und Raumerweiterun</w:t>
      </w:r>
      <w:r w:rsidR="002967BC">
        <w:rPr>
          <w:rFonts w:ascii="TheSans C5 Plain" w:hAnsi="TheSans C5 Plain"/>
          <w:iCs/>
          <w:sz w:val="24"/>
          <w:szCs w:val="24"/>
        </w:rPr>
        <w:softHyphen/>
      </w:r>
      <w:r w:rsidRPr="002967BC">
        <w:rPr>
          <w:rFonts w:ascii="TheSans C5 Plain" w:hAnsi="TheSans C5 Plain"/>
          <w:iCs/>
          <w:sz w:val="24"/>
          <w:szCs w:val="24"/>
        </w:rPr>
        <w:t xml:space="preserve">gen </w:t>
      </w:r>
      <w:r w:rsidR="00EE2F58" w:rsidRPr="002967BC">
        <w:rPr>
          <w:rFonts w:ascii="TheSans C5 Plain" w:hAnsi="TheSans C5 Plain"/>
          <w:iCs/>
          <w:sz w:val="24"/>
          <w:szCs w:val="24"/>
        </w:rPr>
        <w:t>i</w:t>
      </w:r>
      <w:r w:rsidRPr="002967BC">
        <w:rPr>
          <w:rFonts w:ascii="TheSans C5 Plain" w:hAnsi="TheSans C5 Plain"/>
          <w:iCs/>
          <w:sz w:val="24"/>
          <w:szCs w:val="24"/>
        </w:rPr>
        <w:t xml:space="preserve">n die 4,3 Meter tiefe Außenzone </w:t>
      </w:r>
      <w:r w:rsidR="00D669BC" w:rsidRPr="002967BC">
        <w:rPr>
          <w:rFonts w:ascii="TheSans C5 Plain" w:hAnsi="TheSans C5 Plain"/>
          <w:iCs/>
          <w:sz w:val="24"/>
          <w:szCs w:val="24"/>
        </w:rPr>
        <w:t>–</w:t>
      </w:r>
      <w:r w:rsidRPr="002967BC">
        <w:rPr>
          <w:rFonts w:ascii="TheSans C5 Plain" w:hAnsi="TheSans C5 Plain"/>
          <w:iCs/>
          <w:sz w:val="24"/>
          <w:szCs w:val="24"/>
        </w:rPr>
        <w:t xml:space="preserve"> d</w:t>
      </w:r>
      <w:r w:rsidR="00EE2F58" w:rsidRPr="002967BC">
        <w:rPr>
          <w:rFonts w:ascii="TheSans C5 Plain" w:hAnsi="TheSans C5 Plain"/>
          <w:iCs/>
          <w:sz w:val="24"/>
          <w:szCs w:val="24"/>
        </w:rPr>
        <w:t>ie</w:t>
      </w:r>
      <w:r w:rsidR="00D669BC" w:rsidRPr="002967BC">
        <w:rPr>
          <w:rFonts w:ascii="TheSans C5 Plain" w:hAnsi="TheSans C5 Plain"/>
          <w:iCs/>
          <w:sz w:val="24"/>
          <w:szCs w:val="24"/>
        </w:rPr>
        <w:t xml:space="preserve"> Außenr</w:t>
      </w:r>
      <w:r w:rsidRPr="002967BC">
        <w:rPr>
          <w:rFonts w:ascii="TheSans C5 Plain" w:hAnsi="TheSans C5 Plain"/>
          <w:iCs/>
          <w:sz w:val="24"/>
          <w:szCs w:val="24"/>
        </w:rPr>
        <w:t>egal</w:t>
      </w:r>
      <w:r w:rsidR="00D669BC" w:rsidRPr="002967BC">
        <w:rPr>
          <w:rFonts w:ascii="TheSans C5 Plain" w:hAnsi="TheSans C5 Plain"/>
          <w:iCs/>
          <w:sz w:val="24"/>
          <w:szCs w:val="24"/>
        </w:rPr>
        <w:t>e</w:t>
      </w:r>
      <w:r w:rsidRPr="002967BC">
        <w:rPr>
          <w:rFonts w:ascii="TheSans C5 Plain" w:hAnsi="TheSans C5 Plain"/>
          <w:iCs/>
          <w:sz w:val="24"/>
          <w:szCs w:val="24"/>
        </w:rPr>
        <w:t xml:space="preserve"> </w:t>
      </w:r>
      <w:r w:rsidR="00D669BC" w:rsidRPr="002967BC">
        <w:rPr>
          <w:rFonts w:ascii="TheSans C5 Plain" w:hAnsi="TheSans C5 Plain"/>
          <w:iCs/>
          <w:sz w:val="24"/>
          <w:szCs w:val="24"/>
        </w:rPr>
        <w:t>–</w:t>
      </w:r>
      <w:r w:rsidRPr="002967BC">
        <w:rPr>
          <w:rFonts w:ascii="TheSans C5 Plain" w:hAnsi="TheSans C5 Plain"/>
          <w:iCs/>
          <w:sz w:val="24"/>
          <w:szCs w:val="24"/>
        </w:rPr>
        <w:t xml:space="preserve"> gelegt. Offene und ge</w:t>
      </w:r>
      <w:r w:rsidR="002967BC">
        <w:rPr>
          <w:rFonts w:ascii="TheSans C5 Plain" w:hAnsi="TheSans C5 Plain"/>
          <w:iCs/>
          <w:sz w:val="24"/>
          <w:szCs w:val="24"/>
        </w:rPr>
        <w:softHyphen/>
      </w:r>
      <w:r w:rsidRPr="002967BC">
        <w:rPr>
          <w:rFonts w:ascii="TheSans C5 Plain" w:hAnsi="TheSans C5 Plain"/>
          <w:iCs/>
          <w:sz w:val="24"/>
          <w:szCs w:val="24"/>
        </w:rPr>
        <w:t>schlossene Elemente wechseln einander ab. Pro Geschoß gibt es einen begehbaren Balkon. Licht und Sonne werden durch eingeschnittene begrünte Lichthöfe zwei Stockwerke in die Tiefe geleitet. Das verstärkt die innere Transparenz und den Wohl</w:t>
      </w:r>
      <w:r w:rsidR="002967BC">
        <w:rPr>
          <w:rFonts w:ascii="TheSans C5 Plain" w:hAnsi="TheSans C5 Plain"/>
          <w:iCs/>
          <w:sz w:val="24"/>
          <w:szCs w:val="24"/>
        </w:rPr>
        <w:softHyphen/>
      </w:r>
      <w:r w:rsidRPr="002967BC">
        <w:rPr>
          <w:rFonts w:ascii="TheSans C5 Plain" w:hAnsi="TheSans C5 Plain"/>
          <w:iCs/>
          <w:sz w:val="24"/>
          <w:szCs w:val="24"/>
        </w:rPr>
        <w:t>fühlfaktor.</w:t>
      </w:r>
      <w:r w:rsidR="00061611" w:rsidRPr="002967BC">
        <w:rPr>
          <w:rFonts w:ascii="TheSans C5 Plain" w:hAnsi="TheSans C5 Plain"/>
          <w:iCs/>
          <w:sz w:val="24"/>
          <w:szCs w:val="24"/>
        </w:rPr>
        <w:t xml:space="preserve"> Der großzügige lichtdurchflutete Innenraum ermöglicht durchgehende Blickbeziehungen und Interaktionen zwischen den Geschoßen.</w:t>
      </w:r>
    </w:p>
    <w:p w14:paraId="27F01AC5" w14:textId="77777777" w:rsidR="00154C13" w:rsidRPr="002967BC" w:rsidRDefault="00843B48" w:rsidP="00154C13">
      <w:pPr>
        <w:spacing w:after="0" w:line="360" w:lineRule="exact"/>
        <w:rPr>
          <w:rFonts w:ascii="TheSans C5 Plain" w:hAnsi="TheSans C5 Plain"/>
          <w:b/>
          <w:iCs/>
          <w:sz w:val="24"/>
          <w:szCs w:val="24"/>
        </w:rPr>
      </w:pPr>
      <w:r w:rsidRPr="002967BC">
        <w:rPr>
          <w:rFonts w:ascii="TheSans C5 Plain" w:hAnsi="TheSans C5 Plain"/>
          <w:b/>
          <w:iCs/>
          <w:sz w:val="24"/>
          <w:szCs w:val="24"/>
        </w:rPr>
        <w:t>Eine grüne Oase im Großstadtdschungel</w:t>
      </w:r>
    </w:p>
    <w:p w14:paraId="1700A348" w14:textId="552930FC" w:rsidR="00843B48" w:rsidRDefault="00843B48" w:rsidP="00843B48">
      <w:pPr>
        <w:spacing w:after="280" w:line="360" w:lineRule="exact"/>
        <w:rPr>
          <w:rFonts w:ascii="TheSans C5 Plain" w:hAnsi="TheSans C5 Plain"/>
          <w:iCs/>
          <w:sz w:val="24"/>
          <w:szCs w:val="24"/>
        </w:rPr>
      </w:pPr>
      <w:r w:rsidRPr="002967BC">
        <w:rPr>
          <w:rFonts w:ascii="TheSans C5 Plain" w:hAnsi="TheSans C5 Plain"/>
          <w:iCs/>
          <w:sz w:val="24"/>
          <w:szCs w:val="24"/>
        </w:rPr>
        <w:t>Wien entwickelt sich durch die zunehmende Erderwärmung zu einer Stadt mit ver</w:t>
      </w:r>
      <w:r w:rsidR="002967BC">
        <w:rPr>
          <w:rFonts w:ascii="TheSans C5 Plain" w:hAnsi="TheSans C5 Plain"/>
          <w:iCs/>
          <w:sz w:val="24"/>
          <w:szCs w:val="24"/>
        </w:rPr>
        <w:softHyphen/>
      </w:r>
      <w:r w:rsidRPr="002967BC">
        <w:rPr>
          <w:rFonts w:ascii="TheSans C5 Plain" w:hAnsi="TheSans C5 Plain"/>
          <w:iCs/>
          <w:sz w:val="24"/>
          <w:szCs w:val="24"/>
        </w:rPr>
        <w:t>mehrten Hitzetagen. Um einen Beitrag zur Klimaverbesserung zu leisten</w:t>
      </w:r>
      <w:r w:rsidR="00EE2F58" w:rsidRPr="002967BC">
        <w:rPr>
          <w:rFonts w:ascii="TheSans C5 Plain" w:hAnsi="TheSans C5 Plain"/>
          <w:iCs/>
          <w:sz w:val="24"/>
          <w:szCs w:val="24"/>
        </w:rPr>
        <w:t>,</w:t>
      </w:r>
      <w:r w:rsidRPr="002967BC">
        <w:rPr>
          <w:rFonts w:ascii="TheSans C5 Plain" w:hAnsi="TheSans C5 Plain"/>
          <w:iCs/>
          <w:sz w:val="24"/>
          <w:szCs w:val="24"/>
        </w:rPr>
        <w:t xml:space="preserve"> wurden in Zusammenarbeit mit Landschaftsarchitekten und Gärtnern rund 160 Bäume ge</w:t>
      </w:r>
      <w:r w:rsidR="002967BC">
        <w:rPr>
          <w:rFonts w:ascii="TheSans C5 Plain" w:hAnsi="TheSans C5 Plain"/>
          <w:iCs/>
          <w:sz w:val="24"/>
          <w:szCs w:val="24"/>
        </w:rPr>
        <w:softHyphen/>
      </w:r>
      <w:r w:rsidRPr="002967BC">
        <w:rPr>
          <w:rFonts w:ascii="TheSans C5 Plain" w:hAnsi="TheSans C5 Plain"/>
          <w:iCs/>
          <w:sz w:val="24"/>
          <w:szCs w:val="24"/>
        </w:rPr>
        <w:t>pflanzt. Damit sich die Pflanzen an ihrem neuen Standort klimatisch wohlfühlen und gut gedeihen können, kommen überwiegend heimische Pflanzenarten, wie Schwarzkiefern, Birken</w:t>
      </w:r>
      <w:r w:rsidR="00061611" w:rsidRPr="002967BC">
        <w:rPr>
          <w:rFonts w:ascii="TheSans C5 Plain" w:hAnsi="TheSans C5 Plain"/>
          <w:iCs/>
          <w:sz w:val="24"/>
          <w:szCs w:val="24"/>
        </w:rPr>
        <w:t xml:space="preserve"> oder</w:t>
      </w:r>
      <w:r w:rsidRPr="002967BC">
        <w:rPr>
          <w:rFonts w:ascii="TheSans C5 Plain" w:hAnsi="TheSans C5 Plain"/>
          <w:iCs/>
          <w:sz w:val="24"/>
          <w:szCs w:val="24"/>
        </w:rPr>
        <w:t xml:space="preserve"> Ahorn zum Einsatz. Sie stehen in Trögen auf der 2.000 </w:t>
      </w:r>
      <w:r w:rsidR="00EE2F58" w:rsidRPr="002967BC">
        <w:rPr>
          <w:rFonts w:ascii="TheSans C5 Plain" w:hAnsi="TheSans C5 Plain"/>
          <w:iCs/>
          <w:sz w:val="24"/>
          <w:szCs w:val="24"/>
        </w:rPr>
        <w:t>Quadratmeter</w:t>
      </w:r>
      <w:r w:rsidRPr="002967BC">
        <w:rPr>
          <w:rFonts w:ascii="TheSans C5 Plain" w:hAnsi="TheSans C5 Plain"/>
          <w:iCs/>
          <w:sz w:val="24"/>
          <w:szCs w:val="24"/>
        </w:rPr>
        <w:t xml:space="preserve"> großen Dachterrasse und auf den Außenregalen der Fassade. Durch die Bepflanzung auf allen vier Fassadenseiten konnten wesentlich mehr Pflanzen untergebracht werden, als dies auf </w:t>
      </w:r>
      <w:r w:rsidR="00D669BC" w:rsidRPr="002967BC">
        <w:rPr>
          <w:rFonts w:ascii="TheSans C5 Plain" w:hAnsi="TheSans C5 Plain"/>
          <w:iCs/>
          <w:sz w:val="24"/>
          <w:szCs w:val="24"/>
        </w:rPr>
        <w:t>einer</w:t>
      </w:r>
      <w:r w:rsidRPr="002967BC">
        <w:rPr>
          <w:rFonts w:ascii="TheSans C5 Plain" w:hAnsi="TheSans C5 Plain"/>
          <w:iCs/>
          <w:sz w:val="24"/>
          <w:szCs w:val="24"/>
        </w:rPr>
        <w:t xml:space="preserve"> planen Grundfläche möglich gewesen wäre. Die eigens dafür entwickelten doppelbödigen Tröge </w:t>
      </w:r>
      <w:r w:rsidR="00D669BC" w:rsidRPr="002967BC">
        <w:rPr>
          <w:rFonts w:ascii="TheSans C5 Plain" w:hAnsi="TheSans C5 Plain"/>
          <w:iCs/>
          <w:sz w:val="24"/>
          <w:szCs w:val="24"/>
        </w:rPr>
        <w:t>werden über</w:t>
      </w:r>
      <w:r w:rsidRPr="002967BC">
        <w:rPr>
          <w:rFonts w:ascii="TheSans C5 Plain" w:hAnsi="TheSans C5 Plain"/>
          <w:iCs/>
          <w:sz w:val="24"/>
          <w:szCs w:val="24"/>
        </w:rPr>
        <w:t xml:space="preserve"> eine sensor</w:t>
      </w:r>
      <w:r w:rsidR="002967BC">
        <w:rPr>
          <w:rFonts w:ascii="TheSans C5 Plain" w:hAnsi="TheSans C5 Plain"/>
          <w:iCs/>
          <w:sz w:val="24"/>
          <w:szCs w:val="24"/>
        </w:rPr>
        <w:softHyphen/>
      </w:r>
      <w:r w:rsidRPr="002967BC">
        <w:rPr>
          <w:rFonts w:ascii="TheSans C5 Plain" w:hAnsi="TheSans C5 Plain"/>
          <w:iCs/>
          <w:sz w:val="24"/>
          <w:szCs w:val="24"/>
        </w:rPr>
        <w:t xml:space="preserve">gesteuerte Bewässerungsanlage </w:t>
      </w:r>
      <w:r w:rsidR="00D669BC" w:rsidRPr="002967BC">
        <w:rPr>
          <w:rFonts w:ascii="TheSans C5 Plain" w:hAnsi="TheSans C5 Plain"/>
          <w:iCs/>
          <w:sz w:val="24"/>
          <w:szCs w:val="24"/>
        </w:rPr>
        <w:t>aus einem</w:t>
      </w:r>
      <w:r w:rsidRPr="002967BC">
        <w:rPr>
          <w:rFonts w:ascii="TheSans C5 Plain" w:hAnsi="TheSans C5 Plain"/>
          <w:iCs/>
          <w:sz w:val="24"/>
          <w:szCs w:val="24"/>
        </w:rPr>
        <w:t xml:space="preserve"> </w:t>
      </w:r>
      <w:r w:rsidR="00D1553A" w:rsidRPr="002967BC">
        <w:rPr>
          <w:rFonts w:ascii="TheSans C5 Plain" w:hAnsi="TheSans C5 Plain"/>
          <w:iCs/>
          <w:sz w:val="24"/>
          <w:szCs w:val="24"/>
        </w:rPr>
        <w:t xml:space="preserve">gebäudeeigenen </w:t>
      </w:r>
      <w:r w:rsidRPr="002967BC">
        <w:rPr>
          <w:rFonts w:ascii="TheSans C5 Plain" w:hAnsi="TheSans C5 Plain"/>
          <w:iCs/>
          <w:sz w:val="24"/>
          <w:szCs w:val="24"/>
        </w:rPr>
        <w:t>Regenwasserspeicher vers</w:t>
      </w:r>
      <w:r w:rsidR="00D669BC" w:rsidRPr="002967BC">
        <w:rPr>
          <w:rFonts w:ascii="TheSans C5 Plain" w:hAnsi="TheSans C5 Plain"/>
          <w:iCs/>
          <w:sz w:val="24"/>
          <w:szCs w:val="24"/>
        </w:rPr>
        <w:t>orgt.</w:t>
      </w:r>
      <w:r w:rsidRPr="002967BC">
        <w:rPr>
          <w:rFonts w:ascii="TheSans C5 Plain" w:hAnsi="TheSans C5 Plain"/>
          <w:iCs/>
          <w:sz w:val="24"/>
          <w:szCs w:val="24"/>
        </w:rPr>
        <w:t xml:space="preserve"> Die Dach- und Fassadenbegrünung </w:t>
      </w:r>
      <w:r w:rsidR="00A55BCB" w:rsidRPr="002967BC">
        <w:rPr>
          <w:rFonts w:ascii="TheSans C5 Plain" w:hAnsi="TheSans C5 Plain"/>
          <w:iCs/>
          <w:sz w:val="24"/>
          <w:szCs w:val="24"/>
        </w:rPr>
        <w:t>kühlt und befeuchtet die Umgebungs</w:t>
      </w:r>
      <w:r w:rsidR="002967BC">
        <w:rPr>
          <w:rFonts w:ascii="TheSans C5 Plain" w:hAnsi="TheSans C5 Plain"/>
          <w:iCs/>
          <w:sz w:val="24"/>
          <w:szCs w:val="24"/>
        </w:rPr>
        <w:softHyphen/>
      </w:r>
      <w:r w:rsidR="00A55BCB" w:rsidRPr="002967BC">
        <w:rPr>
          <w:rFonts w:ascii="TheSans C5 Plain" w:hAnsi="TheSans C5 Plain"/>
          <w:iCs/>
          <w:sz w:val="24"/>
          <w:szCs w:val="24"/>
        </w:rPr>
        <w:t>luft und verbessert so</w:t>
      </w:r>
      <w:r w:rsidRPr="002967BC">
        <w:rPr>
          <w:rFonts w:ascii="TheSans C5 Plain" w:hAnsi="TheSans C5 Plain"/>
          <w:iCs/>
          <w:sz w:val="24"/>
          <w:szCs w:val="24"/>
        </w:rPr>
        <w:t xml:space="preserve"> das Mikroklima</w:t>
      </w:r>
      <w:r w:rsidR="00A55BCB" w:rsidRPr="002967BC">
        <w:rPr>
          <w:rFonts w:ascii="TheSans C5 Plain" w:hAnsi="TheSans C5 Plain"/>
          <w:iCs/>
          <w:sz w:val="24"/>
          <w:szCs w:val="24"/>
        </w:rPr>
        <w:t>.</w:t>
      </w:r>
      <w:r w:rsidRPr="002967BC">
        <w:rPr>
          <w:rFonts w:ascii="TheSans C5 Plain" w:hAnsi="TheSans C5 Plain"/>
          <w:iCs/>
          <w:sz w:val="24"/>
          <w:szCs w:val="24"/>
        </w:rPr>
        <w:t xml:space="preserve"> Computersimulationen ergeben eine rele</w:t>
      </w:r>
      <w:r w:rsidR="002967BC">
        <w:rPr>
          <w:rFonts w:ascii="TheSans C5 Plain" w:hAnsi="TheSans C5 Plain"/>
          <w:iCs/>
          <w:sz w:val="24"/>
          <w:szCs w:val="24"/>
        </w:rPr>
        <w:softHyphen/>
      </w:r>
      <w:r w:rsidRPr="002967BC">
        <w:rPr>
          <w:rFonts w:ascii="TheSans C5 Plain" w:hAnsi="TheSans C5 Plain"/>
          <w:iCs/>
          <w:sz w:val="24"/>
          <w:szCs w:val="24"/>
        </w:rPr>
        <w:t>vante Temperaturabsenkung von 1,5 °C.</w:t>
      </w:r>
    </w:p>
    <w:p w14:paraId="28492703" w14:textId="77777777" w:rsidR="00047A97" w:rsidRPr="002967BC" w:rsidRDefault="00047A97" w:rsidP="00843B48">
      <w:pPr>
        <w:spacing w:after="280" w:line="360" w:lineRule="exact"/>
        <w:rPr>
          <w:rFonts w:ascii="TheSans C5 Plain" w:hAnsi="TheSans C5 Plain"/>
          <w:iCs/>
          <w:sz w:val="24"/>
          <w:szCs w:val="24"/>
        </w:rPr>
      </w:pPr>
    </w:p>
    <w:p w14:paraId="4088F764" w14:textId="77777777" w:rsidR="00154C13" w:rsidRPr="002967BC" w:rsidRDefault="00843B48" w:rsidP="00154C13">
      <w:pPr>
        <w:spacing w:after="0" w:line="360" w:lineRule="exact"/>
        <w:rPr>
          <w:rFonts w:ascii="TheSans C5 Plain" w:hAnsi="TheSans C5 Plain"/>
          <w:b/>
          <w:iCs/>
          <w:sz w:val="24"/>
          <w:szCs w:val="24"/>
        </w:rPr>
      </w:pPr>
      <w:r w:rsidRPr="002967BC">
        <w:rPr>
          <w:rFonts w:ascii="TheSans C5 Plain" w:hAnsi="TheSans C5 Plain"/>
          <w:b/>
          <w:iCs/>
          <w:sz w:val="24"/>
          <w:szCs w:val="24"/>
        </w:rPr>
        <w:lastRenderedPageBreak/>
        <w:t>Grüne Zertifizierungen. Greenpass &amp; BREEAM</w:t>
      </w:r>
    </w:p>
    <w:p w14:paraId="5BC9CCEE" w14:textId="4F2FBD42" w:rsidR="00843B48" w:rsidRDefault="00843B48" w:rsidP="00843B48">
      <w:pPr>
        <w:spacing w:after="280" w:line="360" w:lineRule="exact"/>
        <w:rPr>
          <w:rFonts w:ascii="TheSans C5 Plain" w:hAnsi="TheSans C5 Plain"/>
          <w:iCs/>
          <w:sz w:val="24"/>
          <w:szCs w:val="24"/>
        </w:rPr>
      </w:pPr>
      <w:r w:rsidRPr="002967BC">
        <w:rPr>
          <w:rFonts w:ascii="TheSans C5 Plain" w:hAnsi="TheSans C5 Plain"/>
          <w:iCs/>
          <w:sz w:val="24"/>
          <w:szCs w:val="24"/>
        </w:rPr>
        <w:t xml:space="preserve">Für seinen nachhaltigen Beitrag zu einer lebenswerteren Stadt erhielt das IKEA City Center Wien Westbahnhof das Greenpass Platinum-Zertifikat. Greenpass ist der erste internationale Zertifizierungsstandard für Klimaresilienz. Insgesamt werden dabei sechs urbane Themenfelder mit Fokus auf den Freiraum analysiert, optimiert und bewertet: Klima, Wasser, Luft, Biodiversität, Energie und Kosten. Das gesamte Gebäude wurde </w:t>
      </w:r>
      <w:r w:rsidR="00D669BC" w:rsidRPr="002967BC">
        <w:rPr>
          <w:rFonts w:ascii="TheSans C5 Plain" w:hAnsi="TheSans C5 Plain"/>
          <w:iCs/>
          <w:sz w:val="24"/>
          <w:szCs w:val="24"/>
        </w:rPr>
        <w:t xml:space="preserve">auch </w:t>
      </w:r>
      <w:r w:rsidRPr="002967BC">
        <w:rPr>
          <w:rFonts w:ascii="TheSans C5 Plain" w:hAnsi="TheSans C5 Plain"/>
          <w:iCs/>
          <w:sz w:val="24"/>
          <w:szCs w:val="24"/>
        </w:rPr>
        <w:t>BREEAM zertifiziert. BREEAM steht für „Building Research Establishment Environmental Assessment Method</w:t>
      </w:r>
      <w:r w:rsidR="00A55BCB" w:rsidRPr="002967BC">
        <w:rPr>
          <w:rFonts w:ascii="TheSans C5 Plain" w:hAnsi="TheSans C5 Plain"/>
          <w:iCs/>
          <w:sz w:val="24"/>
          <w:szCs w:val="24"/>
        </w:rPr>
        <w:t>“</w:t>
      </w:r>
      <w:r w:rsidRPr="002967BC">
        <w:rPr>
          <w:rFonts w:ascii="TheSans C5 Plain" w:hAnsi="TheSans C5 Plain"/>
          <w:iCs/>
          <w:sz w:val="24"/>
          <w:szCs w:val="24"/>
        </w:rPr>
        <w:t>. Es ist das älteste und am weitesten verbreitete Zertifizierungssystem für nachhaltiges Bauen.</w:t>
      </w:r>
    </w:p>
    <w:p w14:paraId="22F78D7F" w14:textId="0349AC1C" w:rsidR="002A141F" w:rsidRDefault="002A141F" w:rsidP="002A141F">
      <w:pPr>
        <w:spacing w:after="280" w:line="360" w:lineRule="exact"/>
        <w:rPr>
          <w:rFonts w:ascii="TheSans C5 Plain" w:hAnsi="TheSans C5 Plain"/>
          <w:iCs/>
          <w:sz w:val="24"/>
          <w:szCs w:val="24"/>
        </w:rPr>
      </w:pPr>
      <w:r>
        <w:rPr>
          <w:rFonts w:ascii="TheSans C5 Plain" w:hAnsi="TheSans C5 Plain"/>
          <w:iCs/>
          <w:sz w:val="24"/>
          <w:szCs w:val="24"/>
        </w:rPr>
        <w:t>Copyrights</w:t>
      </w:r>
      <w:r>
        <w:rPr>
          <w:rFonts w:ascii="TheSans C5 Plain" w:hAnsi="TheSans C5 Plain"/>
          <w:iCs/>
          <w:sz w:val="24"/>
          <w:szCs w:val="24"/>
        </w:rPr>
        <w:br/>
      </w:r>
      <w:r>
        <w:rPr>
          <w:rFonts w:ascii="TheSans C5 Plain" w:hAnsi="TheSans C5 Plain"/>
          <w:iCs/>
          <w:sz w:val="24"/>
          <w:szCs w:val="24"/>
        </w:rPr>
        <w:t>Objektb</w:t>
      </w:r>
      <w:r>
        <w:rPr>
          <w:rFonts w:ascii="TheSans C5 Plain" w:hAnsi="TheSans C5 Plain"/>
          <w:iCs/>
          <w:sz w:val="24"/>
          <w:szCs w:val="24"/>
        </w:rPr>
        <w:t xml:space="preserve">ilder: </w:t>
      </w:r>
      <w:r w:rsidRPr="002A141F">
        <w:rPr>
          <w:rFonts w:ascii="TheSans C5 Plain" w:hAnsi="TheSans C5 Plain"/>
          <w:iCs/>
          <w:sz w:val="24"/>
          <w:szCs w:val="24"/>
        </w:rPr>
        <w:t>©</w:t>
      </w:r>
      <w:r>
        <w:rPr>
          <w:rFonts w:ascii="TheSans C5 Plain" w:hAnsi="TheSans C5 Plain"/>
          <w:iCs/>
          <w:sz w:val="24"/>
          <w:szCs w:val="24"/>
        </w:rPr>
        <w:t xml:space="preserve"> </w:t>
      </w:r>
      <w:r w:rsidRPr="002A141F">
        <w:rPr>
          <w:rFonts w:ascii="TheSans C5 Plain" w:hAnsi="TheSans C5 Plain"/>
          <w:iCs/>
          <w:sz w:val="24"/>
          <w:szCs w:val="24"/>
        </w:rPr>
        <w:t>Hertha</w:t>
      </w:r>
      <w:r>
        <w:rPr>
          <w:rFonts w:ascii="TheSans C5 Plain" w:hAnsi="TheSans C5 Plain"/>
          <w:iCs/>
          <w:sz w:val="24"/>
          <w:szCs w:val="24"/>
        </w:rPr>
        <w:t xml:space="preserve"> </w:t>
      </w:r>
      <w:r w:rsidRPr="002A141F">
        <w:rPr>
          <w:rFonts w:ascii="TheSans C5 Plain" w:hAnsi="TheSans C5 Plain"/>
          <w:iCs/>
          <w:sz w:val="24"/>
          <w:szCs w:val="24"/>
        </w:rPr>
        <w:t>Hurnaus</w:t>
      </w:r>
      <w:r>
        <w:rPr>
          <w:rFonts w:ascii="TheSans C5 Plain" w:hAnsi="TheSans C5 Plain"/>
          <w:iCs/>
          <w:sz w:val="24"/>
          <w:szCs w:val="24"/>
        </w:rPr>
        <w:t xml:space="preserve"> </w:t>
      </w:r>
      <w:r w:rsidRPr="002A141F">
        <w:rPr>
          <w:rFonts w:ascii="TheSans C5 Plain" w:hAnsi="TheSans C5 Plain"/>
          <w:iCs/>
          <w:sz w:val="24"/>
          <w:szCs w:val="24"/>
        </w:rPr>
        <w:t>Querkraf</w:t>
      </w:r>
      <w:r>
        <w:rPr>
          <w:rFonts w:ascii="TheSans C5 Plain" w:hAnsi="TheSans C5 Plain"/>
          <w:iCs/>
          <w:sz w:val="24"/>
          <w:szCs w:val="24"/>
        </w:rPr>
        <w:t>t</w:t>
      </w:r>
      <w:r>
        <w:rPr>
          <w:rFonts w:ascii="TheSans C5 Plain" w:hAnsi="TheSans C5 Plain"/>
          <w:iCs/>
          <w:sz w:val="24"/>
          <w:szCs w:val="24"/>
        </w:rPr>
        <w:br/>
      </w:r>
      <w:r>
        <w:rPr>
          <w:rFonts w:ascii="TheSans C5 Plain" w:hAnsi="TheSans C5 Plain"/>
          <w:iCs/>
          <w:sz w:val="24"/>
          <w:szCs w:val="24"/>
        </w:rPr>
        <w:t xml:space="preserve">Baustellenbilder: </w:t>
      </w:r>
      <w:r w:rsidRPr="002A141F">
        <w:rPr>
          <w:rFonts w:ascii="TheSans C5 Plain" w:hAnsi="TheSans C5 Plain"/>
          <w:iCs/>
          <w:sz w:val="24"/>
          <w:szCs w:val="24"/>
        </w:rPr>
        <w:t>©Johannes</w:t>
      </w:r>
      <w:r>
        <w:rPr>
          <w:rFonts w:ascii="TheSans C5 Plain" w:hAnsi="TheSans C5 Plain"/>
          <w:iCs/>
          <w:sz w:val="24"/>
          <w:szCs w:val="24"/>
        </w:rPr>
        <w:t xml:space="preserve"> </w:t>
      </w:r>
      <w:r w:rsidRPr="002A141F">
        <w:rPr>
          <w:rFonts w:ascii="TheSans C5 Plain" w:hAnsi="TheSans C5 Plain"/>
          <w:iCs/>
          <w:sz w:val="24"/>
          <w:szCs w:val="24"/>
        </w:rPr>
        <w:t>Brunnbauer</w:t>
      </w:r>
      <w:r>
        <w:rPr>
          <w:rFonts w:ascii="TheSans C5 Plain" w:hAnsi="TheSans C5 Plain"/>
          <w:iCs/>
          <w:sz w:val="24"/>
          <w:szCs w:val="24"/>
        </w:rPr>
        <w:t xml:space="preserve">, </w:t>
      </w:r>
      <w:r w:rsidRPr="002A141F">
        <w:rPr>
          <w:rFonts w:ascii="TheSans C5 Plain" w:hAnsi="TheSans C5 Plain"/>
          <w:iCs/>
          <w:sz w:val="24"/>
          <w:szCs w:val="24"/>
        </w:rPr>
        <w:t>©</w:t>
      </w:r>
      <w:r>
        <w:rPr>
          <w:rFonts w:ascii="TheSans C5 Plain" w:hAnsi="TheSans C5 Plain"/>
          <w:iCs/>
          <w:sz w:val="24"/>
          <w:szCs w:val="24"/>
        </w:rPr>
        <w:t xml:space="preserve"> </w:t>
      </w:r>
      <w:r w:rsidRPr="002A141F">
        <w:rPr>
          <w:rFonts w:ascii="TheSans C5 Plain" w:hAnsi="TheSans C5 Plain"/>
          <w:iCs/>
          <w:sz w:val="24"/>
          <w:szCs w:val="24"/>
        </w:rPr>
        <w:t>Robert</w:t>
      </w:r>
      <w:r>
        <w:rPr>
          <w:rFonts w:ascii="TheSans C5 Plain" w:hAnsi="TheSans C5 Plain"/>
          <w:iCs/>
          <w:sz w:val="24"/>
          <w:szCs w:val="24"/>
        </w:rPr>
        <w:t xml:space="preserve"> </w:t>
      </w:r>
      <w:proofErr w:type="spellStart"/>
      <w:r w:rsidRPr="002A141F">
        <w:rPr>
          <w:rFonts w:ascii="TheSans C5 Plain" w:hAnsi="TheSans C5 Plain"/>
          <w:iCs/>
          <w:sz w:val="24"/>
          <w:szCs w:val="24"/>
        </w:rPr>
        <w:t>Harson</w:t>
      </w:r>
      <w:proofErr w:type="spellEnd"/>
      <w:r>
        <w:rPr>
          <w:rFonts w:ascii="TheSans C5 Plain" w:hAnsi="TheSans C5 Plain"/>
          <w:iCs/>
          <w:sz w:val="24"/>
          <w:szCs w:val="24"/>
        </w:rPr>
        <w:br/>
      </w:r>
      <w:r>
        <w:rPr>
          <w:rFonts w:ascii="TheSans C5 Plain" w:hAnsi="TheSans C5 Plain"/>
          <w:iCs/>
          <w:sz w:val="24"/>
          <w:szCs w:val="24"/>
        </w:rPr>
        <w:t xml:space="preserve">Renderings: </w:t>
      </w:r>
      <w:r w:rsidRPr="002A141F">
        <w:rPr>
          <w:rFonts w:ascii="TheSans C5 Plain" w:hAnsi="TheSans C5 Plain"/>
          <w:iCs/>
          <w:sz w:val="24"/>
          <w:szCs w:val="24"/>
        </w:rPr>
        <w:t>©</w:t>
      </w:r>
      <w:r>
        <w:rPr>
          <w:rFonts w:ascii="TheSans C5 Plain" w:hAnsi="TheSans C5 Plain"/>
          <w:iCs/>
          <w:sz w:val="24"/>
          <w:szCs w:val="24"/>
        </w:rPr>
        <w:t xml:space="preserve"> </w:t>
      </w:r>
      <w:r w:rsidRPr="002A141F">
        <w:rPr>
          <w:rFonts w:ascii="TheSans C5 Plain" w:hAnsi="TheSans C5 Plain"/>
          <w:iCs/>
          <w:sz w:val="24"/>
          <w:szCs w:val="24"/>
        </w:rPr>
        <w:t>Querkraft</w:t>
      </w:r>
      <w:r>
        <w:rPr>
          <w:rFonts w:ascii="TheSans C5 Plain" w:hAnsi="TheSans C5 Plain"/>
          <w:iCs/>
          <w:sz w:val="24"/>
          <w:szCs w:val="24"/>
        </w:rPr>
        <w:t xml:space="preserve"> </w:t>
      </w:r>
      <w:r w:rsidRPr="002A141F">
        <w:rPr>
          <w:rFonts w:ascii="TheSans C5 Plain" w:hAnsi="TheSans C5 Plain"/>
          <w:iCs/>
          <w:sz w:val="24"/>
          <w:szCs w:val="24"/>
        </w:rPr>
        <w:t>ZOOMVP</w:t>
      </w:r>
      <w:r>
        <w:rPr>
          <w:rFonts w:ascii="TheSans C5 Plain" w:hAnsi="TheSans C5 Plain"/>
          <w:iCs/>
          <w:sz w:val="24"/>
          <w:szCs w:val="24"/>
        </w:rPr>
        <w:br/>
        <w:t xml:space="preserve">Pläne: © </w:t>
      </w:r>
      <w:r>
        <w:rPr>
          <w:rFonts w:ascii="TheSans C5 Plain" w:hAnsi="TheSans C5 Plain"/>
          <w:iCs/>
          <w:sz w:val="24"/>
          <w:szCs w:val="24"/>
        </w:rPr>
        <w:t>Q</w:t>
      </w:r>
      <w:r>
        <w:rPr>
          <w:rFonts w:ascii="TheSans C5 Plain" w:hAnsi="TheSans C5 Plain"/>
          <w:iCs/>
          <w:sz w:val="24"/>
          <w:szCs w:val="24"/>
        </w:rPr>
        <w:t>uerkraft</w:t>
      </w:r>
    </w:p>
    <w:p w14:paraId="4F0C446B" w14:textId="6457C264" w:rsidR="00401A0D" w:rsidRPr="00047C5F" w:rsidRDefault="00401A0D" w:rsidP="00FC35BB">
      <w:pPr>
        <w:spacing w:after="0" w:line="240" w:lineRule="exact"/>
        <w:rPr>
          <w:rFonts w:ascii="TheSans C5 Plain" w:hAnsi="TheSans C5 Plain" w:cstheme="majorHAnsi"/>
          <w:b/>
          <w:sz w:val="18"/>
          <w:szCs w:val="18"/>
        </w:rPr>
      </w:pPr>
      <w:r w:rsidRPr="00047C5F">
        <w:rPr>
          <w:rFonts w:ascii="TheSans C5 Plain" w:hAnsi="TheSans C5 Plain" w:cstheme="majorHAnsi"/>
          <w:b/>
          <w:sz w:val="18"/>
          <w:szCs w:val="18"/>
        </w:rPr>
        <w:t xml:space="preserve">Über </w:t>
      </w:r>
      <w:r w:rsidR="007476E3" w:rsidRPr="00047C5F">
        <w:rPr>
          <w:rFonts w:ascii="TheSans C5 Plain" w:hAnsi="TheSans C5 Plain" w:cstheme="majorHAnsi"/>
          <w:b/>
          <w:sz w:val="18"/>
          <w:szCs w:val="18"/>
        </w:rPr>
        <w:t>Beton</w:t>
      </w:r>
      <w:r w:rsidR="005F3732" w:rsidRPr="00047C5F">
        <w:rPr>
          <w:rFonts w:ascii="TheSans C5 Plain" w:hAnsi="TheSans C5 Plain" w:cstheme="majorHAnsi"/>
          <w:b/>
          <w:sz w:val="18"/>
          <w:szCs w:val="18"/>
        </w:rPr>
        <w:t xml:space="preserve"> Dialog</w:t>
      </w:r>
      <w:r w:rsidR="007476E3" w:rsidRPr="00047C5F">
        <w:rPr>
          <w:rFonts w:ascii="TheSans C5 Plain" w:hAnsi="TheSans C5 Plain" w:cstheme="majorHAnsi"/>
          <w:b/>
          <w:sz w:val="18"/>
          <w:szCs w:val="18"/>
        </w:rPr>
        <w:t xml:space="preserve"> Österreich (</w:t>
      </w:r>
      <w:r w:rsidRPr="00047C5F">
        <w:rPr>
          <w:rFonts w:ascii="TheSans C5 Plain" w:hAnsi="TheSans C5 Plain" w:cstheme="majorHAnsi"/>
          <w:b/>
          <w:sz w:val="18"/>
          <w:szCs w:val="18"/>
        </w:rPr>
        <w:t>B</w:t>
      </w:r>
      <w:r w:rsidR="005F3732" w:rsidRPr="00047C5F">
        <w:rPr>
          <w:rFonts w:ascii="TheSans C5 Plain" w:hAnsi="TheSans C5 Plain" w:cstheme="majorHAnsi"/>
          <w:b/>
          <w:sz w:val="18"/>
          <w:szCs w:val="18"/>
        </w:rPr>
        <w:t>D</w:t>
      </w:r>
      <w:r w:rsidRPr="00047C5F">
        <w:rPr>
          <w:rFonts w:ascii="TheSans C5 Plain" w:hAnsi="TheSans C5 Plain" w:cstheme="majorHAnsi"/>
          <w:b/>
          <w:sz w:val="18"/>
          <w:szCs w:val="18"/>
        </w:rPr>
        <w:t>Ö</w:t>
      </w:r>
      <w:r w:rsidR="007476E3" w:rsidRPr="00047C5F">
        <w:rPr>
          <w:rFonts w:ascii="TheSans C5 Plain" w:hAnsi="TheSans C5 Plain" w:cstheme="majorHAnsi"/>
          <w:b/>
          <w:sz w:val="18"/>
          <w:szCs w:val="18"/>
        </w:rPr>
        <w:t>)</w:t>
      </w:r>
    </w:p>
    <w:p w14:paraId="01437BE2" w14:textId="1FD455B6" w:rsidR="00E1460B" w:rsidRDefault="0080560A" w:rsidP="00FC35BB">
      <w:pPr>
        <w:spacing w:after="0" w:line="240" w:lineRule="exact"/>
        <w:rPr>
          <w:rFonts w:ascii="TheSans C5 Plain" w:hAnsi="TheSans C5 Plain" w:cstheme="majorHAnsi"/>
          <w:bCs/>
          <w:sz w:val="18"/>
          <w:szCs w:val="18"/>
        </w:rPr>
      </w:pPr>
      <w:r w:rsidRPr="00047C5F">
        <w:rPr>
          <w:rFonts w:ascii="TheSans C5 Plain" w:hAnsi="TheSans C5 Plain" w:cs="Calibri Light"/>
          <w:sz w:val="18"/>
          <w:szCs w:val="18"/>
        </w:rPr>
        <w:t>Beton</w:t>
      </w:r>
      <w:r w:rsidR="00047C5F" w:rsidRPr="00047C5F">
        <w:rPr>
          <w:rFonts w:ascii="TheSans C5 Plain" w:hAnsi="TheSans C5 Plain" w:cs="Calibri Light"/>
          <w:sz w:val="18"/>
          <w:szCs w:val="18"/>
        </w:rPr>
        <w:t xml:space="preserve"> Dialog</w:t>
      </w:r>
      <w:r w:rsidRPr="00047C5F">
        <w:rPr>
          <w:rFonts w:ascii="TheSans C5 Plain" w:hAnsi="TheSans C5 Plain" w:cs="Calibri Light"/>
          <w:sz w:val="18"/>
          <w:szCs w:val="18"/>
        </w:rPr>
        <w:t xml:space="preserve"> Österreich</w:t>
      </w:r>
      <w:r w:rsidR="00047C5F">
        <w:rPr>
          <w:rFonts w:ascii="TheSans C5 Plain" w:hAnsi="TheSans C5 Plain" w:cs="Calibri Light"/>
          <w:sz w:val="18"/>
          <w:szCs w:val="18"/>
        </w:rPr>
        <w:t xml:space="preserve"> </w:t>
      </w:r>
      <w:r w:rsidRPr="00047C5F">
        <w:rPr>
          <w:rFonts w:ascii="TheSans C5 Plain" w:hAnsi="TheSans C5 Plain" w:cstheme="majorHAnsi"/>
          <w:bCs/>
          <w:sz w:val="18"/>
          <w:szCs w:val="18"/>
        </w:rPr>
        <w:t xml:space="preserve">ist </w:t>
      </w:r>
      <w:r w:rsidRPr="00047C5F">
        <w:rPr>
          <w:rFonts w:ascii="TheSans C5 Plain" w:hAnsi="TheSans C5 Plain" w:cs="Calibri Light"/>
          <w:sz w:val="18"/>
          <w:szCs w:val="18"/>
        </w:rPr>
        <w:t>ein Zusammenschluss von Verbänden österreichischer Zement- und Betonhersteller, die es</w:t>
      </w:r>
      <w:r w:rsidRPr="00047C5F">
        <w:rPr>
          <w:rFonts w:ascii="TheSans C5 Plain" w:hAnsi="TheSans C5 Plain" w:cstheme="majorHAnsi"/>
          <w:bCs/>
          <w:sz w:val="18"/>
          <w:szCs w:val="18"/>
        </w:rPr>
        <w:t xml:space="preserve"> sich zum Ziel gesetzt haben, über die positiven Eigenschaften </w:t>
      </w:r>
      <w:r w:rsidR="00823457" w:rsidRPr="00047C5F">
        <w:rPr>
          <w:rFonts w:ascii="TheSans C5 Plain" w:hAnsi="TheSans C5 Plain" w:cstheme="majorHAnsi"/>
          <w:bCs/>
          <w:sz w:val="18"/>
          <w:szCs w:val="18"/>
        </w:rPr>
        <w:t>von Beton sowie</w:t>
      </w:r>
      <w:r w:rsidRPr="00047C5F">
        <w:rPr>
          <w:rFonts w:ascii="TheSans C5 Plain" w:hAnsi="TheSans C5 Plain" w:cstheme="majorHAnsi"/>
          <w:bCs/>
          <w:sz w:val="18"/>
          <w:szCs w:val="18"/>
        </w:rPr>
        <w:t xml:space="preserve"> seine vielfältigen Einsatzmöglichkeiten und Anwendungen zu informieren. </w:t>
      </w:r>
      <w:r w:rsidR="003D47AE" w:rsidRPr="00047C5F">
        <w:rPr>
          <w:rFonts w:ascii="TheSans C5 Plain" w:hAnsi="TheSans C5 Plain" w:cstheme="majorHAnsi"/>
          <w:bCs/>
          <w:sz w:val="18"/>
          <w:szCs w:val="18"/>
        </w:rPr>
        <w:t>Warum Beton ein natürlicher Baustoff ist und wie er dazu beitragen kann, das Klima und die Umwelt zu schützen, stehen im Mittelpunkt einer breit angelegten Informationsoffensive der österreichischen Beton</w:t>
      </w:r>
      <w:r w:rsidR="006D5C0E">
        <w:rPr>
          <w:rFonts w:ascii="TheSans C5 Plain" w:hAnsi="TheSans C5 Plain" w:cstheme="majorHAnsi"/>
          <w:bCs/>
          <w:sz w:val="18"/>
          <w:szCs w:val="18"/>
        </w:rPr>
        <w:t>- und Zement</w:t>
      </w:r>
      <w:r w:rsidR="003D47AE" w:rsidRPr="00047C5F">
        <w:rPr>
          <w:rFonts w:ascii="TheSans C5 Plain" w:hAnsi="TheSans C5 Plain" w:cstheme="majorHAnsi"/>
          <w:bCs/>
          <w:sz w:val="18"/>
          <w:szCs w:val="18"/>
        </w:rPr>
        <w:t>branche.</w:t>
      </w:r>
      <w:r w:rsidR="007476E3" w:rsidRPr="00047C5F">
        <w:rPr>
          <w:rFonts w:ascii="TheSans C5 Plain" w:hAnsi="TheSans C5 Plain" w:cstheme="majorHAnsi"/>
          <w:bCs/>
          <w:sz w:val="18"/>
          <w:szCs w:val="18"/>
        </w:rPr>
        <w:t xml:space="preserve"> </w:t>
      </w:r>
      <w:r w:rsidR="003D47AE" w:rsidRPr="00047C5F">
        <w:rPr>
          <w:rFonts w:ascii="TheSans C5 Plain" w:hAnsi="TheSans C5 Plain" w:cstheme="majorHAnsi"/>
          <w:bCs/>
          <w:sz w:val="18"/>
          <w:szCs w:val="18"/>
        </w:rPr>
        <w:t xml:space="preserve">Mehr Informationen unter </w:t>
      </w:r>
      <w:hyperlink r:id="rId8" w:history="1">
        <w:r w:rsidR="00035CC6" w:rsidRPr="00DE64B7">
          <w:rPr>
            <w:rStyle w:val="Hyperlink"/>
            <w:rFonts w:ascii="TheSans C5 Plain" w:hAnsi="TheSans C5 Plain" w:cstheme="majorHAnsi"/>
            <w:bCs/>
            <w:sz w:val="18"/>
            <w:szCs w:val="18"/>
          </w:rPr>
          <w:t>www.baustoff-beton.at</w:t>
        </w:r>
      </w:hyperlink>
      <w:r w:rsidR="00FC35BB" w:rsidRPr="00047C5F">
        <w:rPr>
          <w:rFonts w:ascii="TheSans C5 Plain" w:hAnsi="TheSans C5 Plain" w:cstheme="majorHAnsi"/>
          <w:bCs/>
          <w:sz w:val="18"/>
          <w:szCs w:val="18"/>
        </w:rPr>
        <w:t>.</w:t>
      </w:r>
    </w:p>
    <w:p w14:paraId="36F86FA3" w14:textId="2FE8E8C1" w:rsidR="00035CC6" w:rsidRDefault="00035CC6" w:rsidP="00FC35BB">
      <w:pPr>
        <w:spacing w:after="0" w:line="240" w:lineRule="exact"/>
        <w:rPr>
          <w:rStyle w:val="Hyperlink"/>
          <w:rFonts w:ascii="TheSans C5 Plain" w:hAnsi="TheSans C5 Plain" w:cstheme="majorHAnsi"/>
          <w:bCs/>
          <w:color w:val="auto"/>
          <w:sz w:val="18"/>
          <w:szCs w:val="18"/>
          <w:u w:val="none"/>
        </w:rPr>
      </w:pPr>
    </w:p>
    <w:p w14:paraId="6B1F76E4" w14:textId="77777777" w:rsidR="00035CC6" w:rsidRDefault="00035CC6" w:rsidP="00035CC6">
      <w:pPr>
        <w:spacing w:after="0" w:line="240" w:lineRule="exact"/>
        <w:rPr>
          <w:rFonts w:ascii="TheSans C5 Plain" w:hAnsi="TheSans C5 Plain" w:cstheme="majorHAnsi"/>
          <w:bCs/>
          <w:sz w:val="18"/>
          <w:szCs w:val="18"/>
        </w:rPr>
      </w:pPr>
    </w:p>
    <w:p w14:paraId="3120ED88" w14:textId="77777777" w:rsidR="00035CC6" w:rsidRPr="0005742C" w:rsidRDefault="00035CC6" w:rsidP="00035CC6">
      <w:pPr>
        <w:spacing w:after="0" w:line="240" w:lineRule="exact"/>
        <w:rPr>
          <w:rFonts w:ascii="TheSans C5 Plain" w:hAnsi="TheSans C5 Plain" w:cstheme="majorHAnsi"/>
          <w:b/>
          <w:sz w:val="18"/>
          <w:szCs w:val="18"/>
        </w:rPr>
      </w:pPr>
      <w:r>
        <w:rPr>
          <w:rFonts w:ascii="TheSans C5 Plain" w:hAnsi="TheSans C5 Plain" w:cstheme="majorHAnsi"/>
          <w:b/>
          <w:sz w:val="18"/>
          <w:szCs w:val="18"/>
        </w:rPr>
        <w:t>Ansprechpartner</w:t>
      </w:r>
    </w:p>
    <w:p w14:paraId="5745590A" w14:textId="77777777" w:rsidR="00035CC6" w:rsidRDefault="00035CC6" w:rsidP="00035CC6">
      <w:pPr>
        <w:spacing w:after="0" w:line="240" w:lineRule="exact"/>
        <w:rPr>
          <w:rFonts w:ascii="TheSans C5 Plain" w:hAnsi="TheSans C5 Plain" w:cstheme="majorHAnsi"/>
          <w:sz w:val="18"/>
          <w:szCs w:val="18"/>
        </w:rPr>
      </w:pPr>
      <w:r w:rsidRPr="0005742C">
        <w:rPr>
          <w:rFonts w:ascii="TheSans C5 Plain" w:hAnsi="TheSans C5 Plain" w:cstheme="majorHAnsi"/>
          <w:sz w:val="18"/>
          <w:szCs w:val="18"/>
        </w:rPr>
        <w:t>Reinhard Böcskör</w:t>
      </w:r>
      <w:r>
        <w:rPr>
          <w:rFonts w:ascii="TheSans C5 Plain" w:hAnsi="TheSans C5 Plain" w:cstheme="majorHAnsi"/>
          <w:sz w:val="18"/>
          <w:szCs w:val="18"/>
        </w:rPr>
        <w:t>, Marketing Manager</w:t>
      </w:r>
    </w:p>
    <w:p w14:paraId="1A75BE49" w14:textId="77777777" w:rsidR="00035CC6" w:rsidRPr="0005742C" w:rsidRDefault="00035CC6" w:rsidP="00035CC6">
      <w:pPr>
        <w:spacing w:after="0" w:line="240" w:lineRule="exact"/>
        <w:rPr>
          <w:rFonts w:ascii="TheSans C5 Plain" w:hAnsi="TheSans C5 Plain" w:cstheme="majorHAnsi"/>
          <w:sz w:val="18"/>
          <w:szCs w:val="18"/>
        </w:rPr>
      </w:pPr>
      <w:r>
        <w:rPr>
          <w:rFonts w:ascii="TheSans C5 Plain" w:hAnsi="TheSans C5 Plain" w:cstheme="majorHAnsi"/>
          <w:sz w:val="18"/>
          <w:szCs w:val="18"/>
        </w:rPr>
        <w:t>M 0</w:t>
      </w:r>
      <w:r w:rsidRPr="0005742C">
        <w:rPr>
          <w:rFonts w:ascii="TheSans C5 Plain" w:hAnsi="TheSans C5 Plain" w:cstheme="majorHAnsi"/>
          <w:sz w:val="18"/>
          <w:szCs w:val="18"/>
        </w:rPr>
        <w:t>664 615 10 02</w:t>
      </w:r>
    </w:p>
    <w:p w14:paraId="15361273" w14:textId="6B5A25CE" w:rsidR="00035CC6" w:rsidRPr="003E12F7" w:rsidRDefault="00035CC6" w:rsidP="00FC35BB">
      <w:pPr>
        <w:spacing w:after="0" w:line="240" w:lineRule="exact"/>
        <w:rPr>
          <w:rStyle w:val="Hyperlink"/>
          <w:rFonts w:ascii="TheSans C5 Plain" w:hAnsi="TheSans C5 Plain" w:cstheme="majorHAnsi"/>
          <w:bCs/>
          <w:color w:val="auto"/>
          <w:sz w:val="18"/>
          <w:szCs w:val="18"/>
          <w:u w:val="none"/>
        </w:rPr>
      </w:pPr>
      <w:r>
        <w:t>reinhard.</w:t>
      </w:r>
      <w:r w:rsidRPr="001C06AC">
        <w:rPr>
          <w:rFonts w:ascii="TheSans C5 Plain" w:hAnsi="TheSans C5 Plain"/>
          <w:sz w:val="18"/>
          <w:szCs w:val="18"/>
        </w:rPr>
        <w:t>boecskoer@betondialog.at</w:t>
      </w:r>
      <w:bookmarkStart w:id="0" w:name="_GoBack"/>
      <w:bookmarkEnd w:id="0"/>
    </w:p>
    <w:sectPr w:rsidR="00035CC6" w:rsidRPr="003E12F7" w:rsidSect="00EB14AD">
      <w:footerReference w:type="default" r:id="rId9"/>
      <w:pgSz w:w="11906" w:h="16838"/>
      <w:pgMar w:top="2835" w:right="1701"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7561" w14:textId="77777777" w:rsidR="00E727DF" w:rsidRDefault="00E727DF">
      <w:pPr>
        <w:spacing w:after="0" w:line="240" w:lineRule="auto"/>
      </w:pPr>
      <w:r>
        <w:separator/>
      </w:r>
    </w:p>
  </w:endnote>
  <w:endnote w:type="continuationSeparator" w:id="0">
    <w:p w14:paraId="4EE6B4A5" w14:textId="77777777" w:rsidR="00E727DF" w:rsidRDefault="00E7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 C5 Plain">
    <w:altName w:val="Calibri"/>
    <w:panose1 w:val="020B05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5 Plain">
    <w:altName w:val="Calibri"/>
    <w:panose1 w:val="00000000000000000000"/>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FE61" w14:textId="2183EECD" w:rsidR="002A27F0" w:rsidRDefault="00FC35BB" w:rsidP="007476E3">
    <w:pPr>
      <w:tabs>
        <w:tab w:val="left" w:pos="8080"/>
      </w:tabs>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Verein Beton</w:t>
    </w:r>
    <w:r w:rsidR="004C57A0">
      <w:rPr>
        <w:rFonts w:ascii="TheSans C5 Plain" w:hAnsi="TheSans C5 Plain" w:cs="Calibri Light"/>
        <w:color w:val="000000" w:themeColor="text1"/>
        <w:sz w:val="16"/>
        <w:szCs w:val="16"/>
      </w:rPr>
      <w:t xml:space="preserve"> Dialog</w:t>
    </w:r>
    <w:r>
      <w:rPr>
        <w:rFonts w:ascii="TheSans C5 Plain" w:hAnsi="TheSans C5 Plain" w:cs="Calibri Light"/>
        <w:color w:val="000000" w:themeColor="text1"/>
        <w:sz w:val="16"/>
        <w:szCs w:val="16"/>
      </w:rPr>
      <w:t xml:space="preserve"> Österreich</w:t>
    </w:r>
    <w:r>
      <w:rPr>
        <w:rFonts w:ascii="TheSans C5 Plain" w:hAnsi="TheSans C5 Plain" w:cs="Calibri Light"/>
        <w:color w:val="000000" w:themeColor="text1"/>
        <w:sz w:val="16"/>
        <w:szCs w:val="16"/>
      </w:rPr>
      <w:tab/>
    </w:r>
    <w:r w:rsidR="003D47AE" w:rsidRPr="00FC35BB">
      <w:rPr>
        <w:rFonts w:ascii="TheSans C5 Plain" w:hAnsi="TheSans C5 Plain" w:cs="Calibri Light"/>
        <w:color w:val="000000" w:themeColor="text1"/>
        <w:sz w:val="16"/>
        <w:szCs w:val="16"/>
      </w:rPr>
      <w:t xml:space="preserve">Seite </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PAGE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r w:rsidR="003D47AE" w:rsidRPr="00FC35BB">
      <w:rPr>
        <w:rFonts w:ascii="TheSans C5 Plain" w:hAnsi="TheSans C5 Plain" w:cs="Calibri Light"/>
        <w:color w:val="000000" w:themeColor="text1"/>
        <w:sz w:val="16"/>
        <w:szCs w:val="16"/>
      </w:rPr>
      <w:t>/</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NUMPAGES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p>
  <w:p w14:paraId="4F4FF255" w14:textId="5AD3AB1D"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www.baustoff-beton.at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9473" w14:textId="77777777" w:rsidR="00E727DF" w:rsidRDefault="00E727DF">
      <w:pPr>
        <w:spacing w:after="0" w:line="240" w:lineRule="auto"/>
      </w:pPr>
      <w:r>
        <w:separator/>
      </w:r>
    </w:p>
  </w:footnote>
  <w:footnote w:type="continuationSeparator" w:id="0">
    <w:p w14:paraId="058B224D" w14:textId="77777777" w:rsidR="00E727DF" w:rsidRDefault="00E7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91B7028"/>
    <w:multiLevelType w:val="hybridMultilevel"/>
    <w:tmpl w:val="8B443B8A"/>
    <w:lvl w:ilvl="0" w:tplc="F788B872">
      <w:numFmt w:val="bullet"/>
      <w:lvlText w:val="-"/>
      <w:lvlJc w:val="left"/>
      <w:pPr>
        <w:ind w:left="720" w:hanging="360"/>
      </w:pPr>
      <w:rPr>
        <w:rFonts w:ascii="TheSans C5 Plain" w:eastAsiaTheme="minorHAnsi" w:hAnsi="TheSans C5 Plain"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35CC6"/>
    <w:rsid w:val="00047A97"/>
    <w:rsid w:val="00047C5F"/>
    <w:rsid w:val="0005742C"/>
    <w:rsid w:val="00057AAA"/>
    <w:rsid w:val="00061611"/>
    <w:rsid w:val="00064004"/>
    <w:rsid w:val="00064EEE"/>
    <w:rsid w:val="000835E4"/>
    <w:rsid w:val="00095671"/>
    <w:rsid w:val="000B15B1"/>
    <w:rsid w:val="000B2410"/>
    <w:rsid w:val="000C0966"/>
    <w:rsid w:val="000C4EF6"/>
    <w:rsid w:val="000D5145"/>
    <w:rsid w:val="000D5385"/>
    <w:rsid w:val="000E3735"/>
    <w:rsid w:val="000E75E0"/>
    <w:rsid w:val="00123959"/>
    <w:rsid w:val="00125B3A"/>
    <w:rsid w:val="00126A4C"/>
    <w:rsid w:val="001335F1"/>
    <w:rsid w:val="00134A97"/>
    <w:rsid w:val="00144168"/>
    <w:rsid w:val="00154AE9"/>
    <w:rsid w:val="00154C13"/>
    <w:rsid w:val="00156063"/>
    <w:rsid w:val="00162F4B"/>
    <w:rsid w:val="00174862"/>
    <w:rsid w:val="00187888"/>
    <w:rsid w:val="00196D2A"/>
    <w:rsid w:val="001A5F0A"/>
    <w:rsid w:val="001C06AC"/>
    <w:rsid w:val="001C41A3"/>
    <w:rsid w:val="001C65B4"/>
    <w:rsid w:val="001E498F"/>
    <w:rsid w:val="001E56BC"/>
    <w:rsid w:val="001E6439"/>
    <w:rsid w:val="001F2DDC"/>
    <w:rsid w:val="00222ED8"/>
    <w:rsid w:val="002368CD"/>
    <w:rsid w:val="0025217E"/>
    <w:rsid w:val="0025406C"/>
    <w:rsid w:val="00267A0F"/>
    <w:rsid w:val="00270319"/>
    <w:rsid w:val="00287FC7"/>
    <w:rsid w:val="0029152D"/>
    <w:rsid w:val="0029314F"/>
    <w:rsid w:val="00295C9C"/>
    <w:rsid w:val="002967BC"/>
    <w:rsid w:val="002A141F"/>
    <w:rsid w:val="002A1F0C"/>
    <w:rsid w:val="002E3B4C"/>
    <w:rsid w:val="002F6478"/>
    <w:rsid w:val="00311782"/>
    <w:rsid w:val="003134E6"/>
    <w:rsid w:val="0032325C"/>
    <w:rsid w:val="00323627"/>
    <w:rsid w:val="00335DF6"/>
    <w:rsid w:val="003471A8"/>
    <w:rsid w:val="0035426D"/>
    <w:rsid w:val="0036209B"/>
    <w:rsid w:val="0036700B"/>
    <w:rsid w:val="0038392E"/>
    <w:rsid w:val="00396453"/>
    <w:rsid w:val="003A5C47"/>
    <w:rsid w:val="003B009C"/>
    <w:rsid w:val="003B3378"/>
    <w:rsid w:val="003B4072"/>
    <w:rsid w:val="003B479C"/>
    <w:rsid w:val="003D0D36"/>
    <w:rsid w:val="003D47AE"/>
    <w:rsid w:val="003D5AC3"/>
    <w:rsid w:val="003E12F7"/>
    <w:rsid w:val="003E7DD1"/>
    <w:rsid w:val="00401A0D"/>
    <w:rsid w:val="00401A1A"/>
    <w:rsid w:val="004063D8"/>
    <w:rsid w:val="00411239"/>
    <w:rsid w:val="00412768"/>
    <w:rsid w:val="004173AB"/>
    <w:rsid w:val="00433737"/>
    <w:rsid w:val="00437AE2"/>
    <w:rsid w:val="00442EBF"/>
    <w:rsid w:val="00445DC7"/>
    <w:rsid w:val="00457CA0"/>
    <w:rsid w:val="00463282"/>
    <w:rsid w:val="00466641"/>
    <w:rsid w:val="00467449"/>
    <w:rsid w:val="00476339"/>
    <w:rsid w:val="00485596"/>
    <w:rsid w:val="004A3793"/>
    <w:rsid w:val="004A4C21"/>
    <w:rsid w:val="004B1F8F"/>
    <w:rsid w:val="004B26D7"/>
    <w:rsid w:val="004C34BE"/>
    <w:rsid w:val="004C57A0"/>
    <w:rsid w:val="004F04FD"/>
    <w:rsid w:val="004F29D1"/>
    <w:rsid w:val="0050150A"/>
    <w:rsid w:val="00512600"/>
    <w:rsid w:val="00516D70"/>
    <w:rsid w:val="005215B2"/>
    <w:rsid w:val="0053755D"/>
    <w:rsid w:val="0054765C"/>
    <w:rsid w:val="0055065C"/>
    <w:rsid w:val="00553F95"/>
    <w:rsid w:val="00556A8F"/>
    <w:rsid w:val="00570438"/>
    <w:rsid w:val="00586BFF"/>
    <w:rsid w:val="005A579A"/>
    <w:rsid w:val="005A7EDF"/>
    <w:rsid w:val="005B2AD1"/>
    <w:rsid w:val="005E4D15"/>
    <w:rsid w:val="005F27B0"/>
    <w:rsid w:val="005F3732"/>
    <w:rsid w:val="006015A6"/>
    <w:rsid w:val="006204CB"/>
    <w:rsid w:val="006272EA"/>
    <w:rsid w:val="00635202"/>
    <w:rsid w:val="006404FC"/>
    <w:rsid w:val="00654A14"/>
    <w:rsid w:val="006703D3"/>
    <w:rsid w:val="006A7BB4"/>
    <w:rsid w:val="006B58FB"/>
    <w:rsid w:val="006B7EBB"/>
    <w:rsid w:val="006C0C2D"/>
    <w:rsid w:val="006D5C0E"/>
    <w:rsid w:val="006E1669"/>
    <w:rsid w:val="006E527F"/>
    <w:rsid w:val="006E6363"/>
    <w:rsid w:val="006F3DD9"/>
    <w:rsid w:val="00701443"/>
    <w:rsid w:val="00704E85"/>
    <w:rsid w:val="00706379"/>
    <w:rsid w:val="00723B54"/>
    <w:rsid w:val="00724010"/>
    <w:rsid w:val="007476E3"/>
    <w:rsid w:val="00751C34"/>
    <w:rsid w:val="0076596A"/>
    <w:rsid w:val="00787337"/>
    <w:rsid w:val="00787A8A"/>
    <w:rsid w:val="00796265"/>
    <w:rsid w:val="007B1633"/>
    <w:rsid w:val="007D36BF"/>
    <w:rsid w:val="007D495E"/>
    <w:rsid w:val="007D581C"/>
    <w:rsid w:val="007D6EB8"/>
    <w:rsid w:val="007E2E1E"/>
    <w:rsid w:val="007E2E3E"/>
    <w:rsid w:val="007F4860"/>
    <w:rsid w:val="0080560A"/>
    <w:rsid w:val="0081279F"/>
    <w:rsid w:val="00815B7D"/>
    <w:rsid w:val="00823457"/>
    <w:rsid w:val="00827942"/>
    <w:rsid w:val="00843B48"/>
    <w:rsid w:val="0084491A"/>
    <w:rsid w:val="0084647B"/>
    <w:rsid w:val="00852132"/>
    <w:rsid w:val="008528D2"/>
    <w:rsid w:val="008532F3"/>
    <w:rsid w:val="00857C33"/>
    <w:rsid w:val="00863BA8"/>
    <w:rsid w:val="00865D5C"/>
    <w:rsid w:val="00867BAD"/>
    <w:rsid w:val="00883212"/>
    <w:rsid w:val="008A1342"/>
    <w:rsid w:val="008B02B9"/>
    <w:rsid w:val="008B0721"/>
    <w:rsid w:val="008B0956"/>
    <w:rsid w:val="008B1546"/>
    <w:rsid w:val="008E5C28"/>
    <w:rsid w:val="008E73F3"/>
    <w:rsid w:val="008F06D0"/>
    <w:rsid w:val="008F0AEF"/>
    <w:rsid w:val="008F5603"/>
    <w:rsid w:val="008F5E0F"/>
    <w:rsid w:val="008F7D74"/>
    <w:rsid w:val="00915113"/>
    <w:rsid w:val="009172F1"/>
    <w:rsid w:val="0092185F"/>
    <w:rsid w:val="00927C2F"/>
    <w:rsid w:val="0094004A"/>
    <w:rsid w:val="00947B99"/>
    <w:rsid w:val="009517D7"/>
    <w:rsid w:val="00965806"/>
    <w:rsid w:val="00972934"/>
    <w:rsid w:val="009777E9"/>
    <w:rsid w:val="00995C9F"/>
    <w:rsid w:val="009B2741"/>
    <w:rsid w:val="009C2D42"/>
    <w:rsid w:val="009E0376"/>
    <w:rsid w:val="009E22E6"/>
    <w:rsid w:val="009E5FC5"/>
    <w:rsid w:val="009E66D9"/>
    <w:rsid w:val="009F42FA"/>
    <w:rsid w:val="00A01069"/>
    <w:rsid w:val="00A07BE8"/>
    <w:rsid w:val="00A122A8"/>
    <w:rsid w:val="00A219D3"/>
    <w:rsid w:val="00A318FE"/>
    <w:rsid w:val="00A376C6"/>
    <w:rsid w:val="00A40BF8"/>
    <w:rsid w:val="00A55BCB"/>
    <w:rsid w:val="00A602E7"/>
    <w:rsid w:val="00A61D7B"/>
    <w:rsid w:val="00A633F9"/>
    <w:rsid w:val="00A669E8"/>
    <w:rsid w:val="00A746D4"/>
    <w:rsid w:val="00AA11CE"/>
    <w:rsid w:val="00AA3D82"/>
    <w:rsid w:val="00AA6BE0"/>
    <w:rsid w:val="00AB3E79"/>
    <w:rsid w:val="00AB5AD1"/>
    <w:rsid w:val="00AC3130"/>
    <w:rsid w:val="00AD3BFF"/>
    <w:rsid w:val="00AF0E3D"/>
    <w:rsid w:val="00AF7E07"/>
    <w:rsid w:val="00B03347"/>
    <w:rsid w:val="00B05A26"/>
    <w:rsid w:val="00B07CD0"/>
    <w:rsid w:val="00B131A3"/>
    <w:rsid w:val="00B1448B"/>
    <w:rsid w:val="00B330EE"/>
    <w:rsid w:val="00B36FDC"/>
    <w:rsid w:val="00B42825"/>
    <w:rsid w:val="00B4751E"/>
    <w:rsid w:val="00B50405"/>
    <w:rsid w:val="00B734A3"/>
    <w:rsid w:val="00BA6B9B"/>
    <w:rsid w:val="00BC7860"/>
    <w:rsid w:val="00BE211D"/>
    <w:rsid w:val="00BF2D8D"/>
    <w:rsid w:val="00C27F4A"/>
    <w:rsid w:val="00C43C21"/>
    <w:rsid w:val="00C5154C"/>
    <w:rsid w:val="00C55ECA"/>
    <w:rsid w:val="00C872D7"/>
    <w:rsid w:val="00C96B35"/>
    <w:rsid w:val="00CA08BA"/>
    <w:rsid w:val="00CA6C4F"/>
    <w:rsid w:val="00CB5124"/>
    <w:rsid w:val="00CC6974"/>
    <w:rsid w:val="00CE6D94"/>
    <w:rsid w:val="00CF0C53"/>
    <w:rsid w:val="00CF0E8F"/>
    <w:rsid w:val="00D12BF8"/>
    <w:rsid w:val="00D1553A"/>
    <w:rsid w:val="00D277BE"/>
    <w:rsid w:val="00D447ED"/>
    <w:rsid w:val="00D46098"/>
    <w:rsid w:val="00D5259E"/>
    <w:rsid w:val="00D531A3"/>
    <w:rsid w:val="00D6159F"/>
    <w:rsid w:val="00D64B75"/>
    <w:rsid w:val="00D669BC"/>
    <w:rsid w:val="00D73A23"/>
    <w:rsid w:val="00D77152"/>
    <w:rsid w:val="00D83CA8"/>
    <w:rsid w:val="00D9063A"/>
    <w:rsid w:val="00D91465"/>
    <w:rsid w:val="00DA5D0C"/>
    <w:rsid w:val="00DB20C0"/>
    <w:rsid w:val="00DC49DC"/>
    <w:rsid w:val="00DD3951"/>
    <w:rsid w:val="00DD5535"/>
    <w:rsid w:val="00DF2E1F"/>
    <w:rsid w:val="00DF3C8E"/>
    <w:rsid w:val="00DF78AA"/>
    <w:rsid w:val="00E02CAB"/>
    <w:rsid w:val="00E06669"/>
    <w:rsid w:val="00E1460B"/>
    <w:rsid w:val="00E253FA"/>
    <w:rsid w:val="00E257D5"/>
    <w:rsid w:val="00E362D2"/>
    <w:rsid w:val="00E50535"/>
    <w:rsid w:val="00E537F9"/>
    <w:rsid w:val="00E56B2F"/>
    <w:rsid w:val="00E727DF"/>
    <w:rsid w:val="00E75114"/>
    <w:rsid w:val="00E81DEE"/>
    <w:rsid w:val="00E924D8"/>
    <w:rsid w:val="00EA4D85"/>
    <w:rsid w:val="00EA5A79"/>
    <w:rsid w:val="00EA5B8B"/>
    <w:rsid w:val="00EB13A3"/>
    <w:rsid w:val="00EB14AD"/>
    <w:rsid w:val="00EC399F"/>
    <w:rsid w:val="00ED004B"/>
    <w:rsid w:val="00ED08B6"/>
    <w:rsid w:val="00ED2972"/>
    <w:rsid w:val="00EE15F0"/>
    <w:rsid w:val="00EE2F58"/>
    <w:rsid w:val="00EF0120"/>
    <w:rsid w:val="00EF521C"/>
    <w:rsid w:val="00EF74EE"/>
    <w:rsid w:val="00F05D84"/>
    <w:rsid w:val="00F14612"/>
    <w:rsid w:val="00F16531"/>
    <w:rsid w:val="00F31581"/>
    <w:rsid w:val="00F35F4A"/>
    <w:rsid w:val="00F47FF7"/>
    <w:rsid w:val="00F5041D"/>
    <w:rsid w:val="00F624A1"/>
    <w:rsid w:val="00F70BC6"/>
    <w:rsid w:val="00F70E14"/>
    <w:rsid w:val="00F94EC3"/>
    <w:rsid w:val="00FC063D"/>
    <w:rsid w:val="00FC35BB"/>
    <w:rsid w:val="00FD3140"/>
    <w:rsid w:val="00FD7788"/>
    <w:rsid w:val="00FD7C89"/>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0A"/>
    <w:pPr>
      <w:spacing w:after="160" w:line="259" w:lineRule="auto"/>
    </w:pPr>
    <w:rPr>
      <w:sz w:val="22"/>
      <w:szCs w:val="22"/>
    </w:rPr>
  </w:style>
  <w:style w:type="paragraph" w:styleId="berschrift3">
    <w:name w:val="heading 3"/>
    <w:basedOn w:val="Standard"/>
    <w:next w:val="Standard"/>
    <w:link w:val="berschrift3Zchn"/>
    <w:uiPriority w:val="9"/>
    <w:unhideWhenUsed/>
    <w:qFormat/>
    <w:rsid w:val="0097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 w:type="paragraph" w:styleId="Kopfzeile">
    <w:name w:val="header"/>
    <w:basedOn w:val="Standard"/>
    <w:link w:val="KopfzeileZchn"/>
    <w:uiPriority w:val="99"/>
    <w:unhideWhenUsed/>
    <w:rsid w:val="00796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5"/>
    <w:rPr>
      <w:sz w:val="22"/>
      <w:szCs w:val="22"/>
    </w:rPr>
  </w:style>
  <w:style w:type="character" w:customStyle="1" w:styleId="berschrift3Zchn">
    <w:name w:val="Überschrift 3 Zchn"/>
    <w:basedOn w:val="Absatz-Standardschriftart"/>
    <w:link w:val="berschrift3"/>
    <w:uiPriority w:val="9"/>
    <w:rsid w:val="009777E9"/>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9777E9"/>
    <w:pPr>
      <w:ind w:left="720"/>
      <w:contextualSpacing/>
    </w:pPr>
  </w:style>
  <w:style w:type="paragraph" w:styleId="StandardWeb">
    <w:name w:val="Normal (Web)"/>
    <w:basedOn w:val="Standard"/>
    <w:uiPriority w:val="99"/>
    <w:unhideWhenUsed/>
    <w:rsid w:val="009777E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0490484">
      <w:bodyDiv w:val="1"/>
      <w:marLeft w:val="0"/>
      <w:marRight w:val="0"/>
      <w:marTop w:val="0"/>
      <w:marBottom w:val="0"/>
      <w:divBdr>
        <w:top w:val="none" w:sz="0" w:space="0" w:color="auto"/>
        <w:left w:val="none" w:sz="0" w:space="0" w:color="auto"/>
        <w:bottom w:val="none" w:sz="0" w:space="0" w:color="auto"/>
        <w:right w:val="none" w:sz="0" w:space="0" w:color="auto"/>
      </w:divBdr>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946042189">
      <w:bodyDiv w:val="1"/>
      <w:marLeft w:val="0"/>
      <w:marRight w:val="0"/>
      <w:marTop w:val="0"/>
      <w:marBottom w:val="0"/>
      <w:divBdr>
        <w:top w:val="none" w:sz="0" w:space="0" w:color="auto"/>
        <w:left w:val="none" w:sz="0" w:space="0" w:color="auto"/>
        <w:bottom w:val="none" w:sz="0" w:space="0" w:color="auto"/>
        <w:right w:val="none" w:sz="0" w:space="0" w:color="auto"/>
      </w:divBdr>
    </w:div>
    <w:div w:id="959455451">
      <w:bodyDiv w:val="1"/>
      <w:marLeft w:val="0"/>
      <w:marRight w:val="0"/>
      <w:marTop w:val="0"/>
      <w:marBottom w:val="0"/>
      <w:divBdr>
        <w:top w:val="none" w:sz="0" w:space="0" w:color="auto"/>
        <w:left w:val="none" w:sz="0" w:space="0" w:color="auto"/>
        <w:bottom w:val="none" w:sz="0" w:space="0" w:color="auto"/>
        <w:right w:val="none" w:sz="0" w:space="0" w:color="auto"/>
      </w:divBdr>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729382773">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toff-beton.a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Böcskör</dc:creator>
  <cp:keywords/>
  <dc:description/>
  <cp:lastModifiedBy>Reinhard Böcskör</cp:lastModifiedBy>
  <cp:revision>5</cp:revision>
  <cp:lastPrinted>2021-12-06T17:33:00Z</cp:lastPrinted>
  <dcterms:created xsi:type="dcterms:W3CDTF">2021-12-05T18:40:00Z</dcterms:created>
  <dcterms:modified xsi:type="dcterms:W3CDTF">2021-12-06T17:35:00Z</dcterms:modified>
</cp:coreProperties>
</file>