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6C42" w14:textId="77777777" w:rsidR="00CF7114" w:rsidRPr="005E375A" w:rsidRDefault="00CF7114" w:rsidP="005E375A"/>
    <w:p w14:paraId="7C902AD6" w14:textId="79602EB9" w:rsidR="00E03EEC" w:rsidRPr="00C50BC1" w:rsidRDefault="00CF7114" w:rsidP="005E375A">
      <w:pPr>
        <w:rPr>
          <w:b/>
          <w:bCs/>
        </w:rPr>
      </w:pPr>
      <w:r w:rsidRPr="00C50BC1">
        <w:rPr>
          <w:b/>
          <w:bCs/>
        </w:rPr>
        <w:t>Europas beste Bauten</w:t>
      </w:r>
    </w:p>
    <w:p w14:paraId="278162B7" w14:textId="1A7E5EF4" w:rsidR="00CF7114" w:rsidRPr="00C50BC1" w:rsidRDefault="00C50BC1" w:rsidP="005E375A">
      <w:pPr>
        <w:rPr>
          <w:b/>
          <w:bCs/>
        </w:rPr>
      </w:pPr>
      <w:r w:rsidRPr="00C50BC1">
        <w:rPr>
          <w:b/>
          <w:bCs/>
        </w:rPr>
        <w:t xml:space="preserve">Herausragende Architektur </w:t>
      </w:r>
      <w:r w:rsidR="00FA46D8">
        <w:rPr>
          <w:b/>
          <w:bCs/>
        </w:rPr>
        <w:t>– natürlich</w:t>
      </w:r>
      <w:r w:rsidRPr="00C50BC1">
        <w:rPr>
          <w:b/>
          <w:bCs/>
        </w:rPr>
        <w:t xml:space="preserve"> mit Beton</w:t>
      </w:r>
    </w:p>
    <w:p w14:paraId="3779C880" w14:textId="356574CB" w:rsidR="00B357C6" w:rsidRDefault="00CF7114" w:rsidP="00FA46D8">
      <w:r w:rsidRPr="005E375A">
        <w:t xml:space="preserve">Alle zwei Jahre prämiert der wichtigste europäische Architekturpreis Mies van der Rohe Award </w:t>
      </w:r>
      <w:r w:rsidR="00430DB0">
        <w:t xml:space="preserve">die </w:t>
      </w:r>
      <w:r w:rsidRPr="005E375A">
        <w:t>herausragendste</w:t>
      </w:r>
      <w:r w:rsidR="00430DB0">
        <w:t>n</w:t>
      </w:r>
      <w:r w:rsidRPr="005E375A">
        <w:t xml:space="preserve"> </w:t>
      </w:r>
      <w:r w:rsidR="00605B5A">
        <w:t>Projekte</w:t>
      </w:r>
      <w:r w:rsidRPr="005E375A">
        <w:t xml:space="preserve"> Europa</w:t>
      </w:r>
      <w:r w:rsidR="00605B5A">
        <w:t>s</w:t>
      </w:r>
      <w:r w:rsidRPr="005E375A">
        <w:t xml:space="preserve">. </w:t>
      </w:r>
      <w:r w:rsidR="00FA46D8">
        <w:t>Heuer erhielt erstmals ein Universitätsbau</w:t>
      </w:r>
      <w:r w:rsidR="00B357C6">
        <w:t xml:space="preserve">, das </w:t>
      </w:r>
      <w:bookmarkStart w:id="0" w:name="_Hlk115630690"/>
      <w:r w:rsidR="00B357C6" w:rsidRPr="005E375A">
        <w:t xml:space="preserve">Town House – Kingston University in London von </w:t>
      </w:r>
      <w:proofErr w:type="spellStart"/>
      <w:r w:rsidR="00B357C6" w:rsidRPr="005E375A">
        <w:t>Grafton</w:t>
      </w:r>
      <w:proofErr w:type="spellEnd"/>
      <w:r w:rsidR="00B357C6" w:rsidRPr="005E375A">
        <w:t xml:space="preserve"> </w:t>
      </w:r>
      <w:proofErr w:type="spellStart"/>
      <w:r w:rsidR="00B357C6" w:rsidRPr="005E375A">
        <w:t>Architects</w:t>
      </w:r>
      <w:proofErr w:type="spellEnd"/>
      <w:r w:rsidR="00B357C6" w:rsidRPr="005E375A">
        <w:t xml:space="preserve"> </w:t>
      </w:r>
      <w:bookmarkEnd w:id="0"/>
      <w:r w:rsidR="00B357C6" w:rsidRPr="005E375A">
        <w:t>aus Dublin</w:t>
      </w:r>
      <w:r w:rsidR="00B357C6">
        <w:t>, die begehrte Auszeichnung. Mit dem Award</w:t>
      </w:r>
      <w:r w:rsidRPr="005E375A">
        <w:t xml:space="preserve"> werden Projekte </w:t>
      </w:r>
      <w:r w:rsidR="00605B5A">
        <w:t>prämiert</w:t>
      </w:r>
      <w:r w:rsidRPr="005E375A">
        <w:t>, deren visionärer Charakter als Orientierung, wenn nicht gar als Manifest für die Entwicklung zeitgenössischer Architektur dient.</w:t>
      </w:r>
      <w:r w:rsidR="00C50BC1">
        <w:t xml:space="preserve"> </w:t>
      </w:r>
      <w:r w:rsidR="00FA46D8">
        <w:t xml:space="preserve">Das Architekturzentrum Wien, </w:t>
      </w:r>
      <w:proofErr w:type="spellStart"/>
      <w:r w:rsidR="00FA46D8">
        <w:t>Az</w:t>
      </w:r>
      <w:proofErr w:type="spellEnd"/>
      <w:r w:rsidR="00FA46D8">
        <w:t xml:space="preserve"> W, zeigt ab 5. Oktober unter dem Titel „Europas beste Bauten“ u. a. den Sieger des </w:t>
      </w:r>
      <w:r w:rsidR="00FA46D8" w:rsidRPr="005E375A">
        <w:t>Mies van der Rohe Award</w:t>
      </w:r>
      <w:r w:rsidR="00FA46D8">
        <w:t xml:space="preserve">. </w:t>
      </w:r>
      <w:r w:rsidR="00C50BC1">
        <w:t xml:space="preserve">Betondialog Österreich, BDÖ, freut sich sehr über den </w:t>
      </w:r>
      <w:r w:rsidR="00FA46D8">
        <w:t>Hauptpreisträger</w:t>
      </w:r>
      <w:r w:rsidR="00C50BC1">
        <w:t xml:space="preserve">, das </w:t>
      </w:r>
      <w:r w:rsidR="00C50BC1" w:rsidRPr="005E375A">
        <w:t>Town House – Kingston University</w:t>
      </w:r>
      <w:r w:rsidR="00C50BC1">
        <w:t>. „Betonfertigteile unterstreichen</w:t>
      </w:r>
      <w:r w:rsidR="00B357C6">
        <w:t xml:space="preserve"> bei diesem Gebäude</w:t>
      </w:r>
      <w:r w:rsidR="00C50BC1">
        <w:t xml:space="preserve"> die klare Formensprache und Architektur. </w:t>
      </w:r>
      <w:proofErr w:type="spellStart"/>
      <w:r w:rsidR="00C50BC1">
        <w:t>Grafton</w:t>
      </w:r>
      <w:proofErr w:type="spellEnd"/>
      <w:r w:rsidR="00C50BC1">
        <w:t xml:space="preserve"> </w:t>
      </w:r>
      <w:proofErr w:type="spellStart"/>
      <w:r w:rsidR="00C50BC1">
        <w:t>Architects</w:t>
      </w:r>
      <w:proofErr w:type="spellEnd"/>
      <w:r w:rsidR="00C50BC1">
        <w:t xml:space="preserve"> haben mit ihrem Entwurf einmal mehr unter Beweis gestellt, </w:t>
      </w:r>
      <w:r w:rsidR="00B357C6">
        <w:t>welche Möglichkeiten der Baustoff</w:t>
      </w:r>
      <w:r w:rsidR="00C50BC1">
        <w:t xml:space="preserve"> Beton </w:t>
      </w:r>
      <w:r w:rsidR="00B357C6">
        <w:t>bietet</w:t>
      </w:r>
      <w:r w:rsidR="00C50BC1">
        <w:t xml:space="preserve"> und wie Gebäude gelingen, die </w:t>
      </w:r>
      <w:r w:rsidR="00B357C6">
        <w:t>auf</w:t>
      </w:r>
      <w:r w:rsidR="00C50BC1">
        <w:t xml:space="preserve"> Langlebigkeit</w:t>
      </w:r>
      <w:r w:rsidR="00B357C6">
        <w:t>, Nachhaltigkeit</w:t>
      </w:r>
      <w:r w:rsidR="00C50BC1">
        <w:t xml:space="preserve"> und Flexibilität </w:t>
      </w:r>
      <w:r w:rsidR="00B357C6">
        <w:t>setzen</w:t>
      </w:r>
      <w:r w:rsidR="00C50BC1">
        <w:t xml:space="preserve">. Wir freuen uns über den Gewinner und </w:t>
      </w:r>
      <w:r w:rsidR="00605B5A" w:rsidRPr="009105CF">
        <w:t>empfehlen</w:t>
      </w:r>
      <w:r w:rsidR="00605B5A">
        <w:t xml:space="preserve"> unbedingt einen Besuch der</w:t>
      </w:r>
      <w:r w:rsidR="00C50BC1">
        <w:t xml:space="preserve"> Ausstellung</w:t>
      </w:r>
      <w:r w:rsidR="00FA46D8">
        <w:t xml:space="preserve">“, so Anton Glasmaier, </w:t>
      </w:r>
      <w:r w:rsidR="00144224">
        <w:t xml:space="preserve">Vorstandsvorsitzender </w:t>
      </w:r>
      <w:r w:rsidR="00FA46D8">
        <w:t>BDÖ.</w:t>
      </w:r>
      <w:r w:rsidR="00FA46D8" w:rsidRPr="00FA46D8">
        <w:t xml:space="preserve"> </w:t>
      </w:r>
    </w:p>
    <w:p w14:paraId="0113B9B0" w14:textId="2EBBAD3A" w:rsidR="00B357C6" w:rsidRDefault="00B357C6" w:rsidP="00FA46D8">
      <w:r w:rsidRPr="005E375A">
        <w:t>Das Innere des Gebäudes wird hauptsächlich durch ein Stützen- und Trägersystem aus Betonfertigteilen bestimmt, das die freiliegenden Rippendecken trägt. In besonderem Maße beeinflussen die Art und die Ausführung der Konstruktion die Qualität der Innenräume.</w:t>
      </w:r>
      <w:r>
        <w:t xml:space="preserve"> </w:t>
      </w:r>
      <w:r w:rsidR="00FA46D8" w:rsidRPr="005E375A">
        <w:t>Die herausragende Architektur schafft eine besondere Atmosphäre zum Studieren, Tanzen, Begegnen und Zusammensein.</w:t>
      </w:r>
      <w:r w:rsidR="00FA46D8" w:rsidRPr="00FA46D8">
        <w:t xml:space="preserve"> </w:t>
      </w:r>
      <w:r w:rsidR="00FA46D8" w:rsidRPr="005E375A">
        <w:t>Die offene Struktur und das Geflecht aus ineinandergreifenden Volumen vermitteln das Gefühl, sich in einem kontinuierlichen Raumgefüge zu befinden.</w:t>
      </w:r>
      <w:r w:rsidR="00FA46D8">
        <w:t xml:space="preserve"> </w:t>
      </w:r>
      <w:r w:rsidR="00FA46D8" w:rsidRPr="005E375A">
        <w:t xml:space="preserve">Durch diese ausdrucksstarke Struktur werden großzügige, offene Grundrissflächen geschaffen, die den Charakter von </w:t>
      </w:r>
      <w:proofErr w:type="spellStart"/>
      <w:r w:rsidR="00FA46D8" w:rsidRPr="005E375A">
        <w:t>loft</w:t>
      </w:r>
      <w:proofErr w:type="spellEnd"/>
      <w:r w:rsidR="00FA46D8" w:rsidRPr="005E375A">
        <w:t xml:space="preserve">-artigen Räumen bieten und Flexibilität und zukünftige Anpassungsfähigkeit ermöglichen. Auch die Belastbarkeit der Böden ist für eine langfristige wechselnde Nutzung und </w:t>
      </w:r>
      <w:r w:rsidR="00462165">
        <w:t xml:space="preserve">für </w:t>
      </w:r>
      <w:r w:rsidR="00FA46D8" w:rsidRPr="005E375A">
        <w:t>Veränderungen ausgelegt.</w:t>
      </w:r>
      <w:r w:rsidR="00FA46D8">
        <w:t xml:space="preserve"> </w:t>
      </w:r>
    </w:p>
    <w:p w14:paraId="104CB5A6" w14:textId="187F70D6" w:rsidR="00FA46D8" w:rsidRPr="005E375A" w:rsidRDefault="00FA46D8" w:rsidP="00FA46D8">
      <w:r w:rsidRPr="005E375A">
        <w:t xml:space="preserve">Aus den über 500 nominierten Projekten wurden 40 von der hochkarätigen Jury für die Ausstellung </w:t>
      </w:r>
      <w:r w:rsidR="00B357C6">
        <w:t xml:space="preserve">„Europas beste Bauten“ </w:t>
      </w:r>
      <w:r w:rsidRPr="005E375A">
        <w:t xml:space="preserve">ausgewählt, darunter auch fünf österreichische Projekte: </w:t>
      </w:r>
      <w:r w:rsidR="00B357C6">
        <w:t xml:space="preserve">u. a. </w:t>
      </w:r>
      <w:r w:rsidRPr="005E375A">
        <w:t xml:space="preserve">die Neue Galerie und Kasematten von </w:t>
      </w:r>
      <w:proofErr w:type="spellStart"/>
      <w:r w:rsidRPr="005E375A">
        <w:t>Bevk</w:t>
      </w:r>
      <w:proofErr w:type="spellEnd"/>
      <w:r w:rsidRPr="005E375A">
        <w:t xml:space="preserve"> </w:t>
      </w:r>
      <w:proofErr w:type="spellStart"/>
      <w:r w:rsidRPr="005E375A">
        <w:t>Perović</w:t>
      </w:r>
      <w:proofErr w:type="spellEnd"/>
      <w:r w:rsidRPr="005E375A">
        <w:t xml:space="preserve"> </w:t>
      </w:r>
      <w:proofErr w:type="spellStart"/>
      <w:r w:rsidRPr="005E375A">
        <w:t>Arhitekti</w:t>
      </w:r>
      <w:proofErr w:type="spellEnd"/>
      <w:r w:rsidRPr="005E375A">
        <w:t xml:space="preserve">, der Um- und Zubau des Stadthauses in Linz von mia2 Architektur, das Baugruppenprojekt Gleis 21 von </w:t>
      </w:r>
      <w:proofErr w:type="spellStart"/>
      <w:r w:rsidRPr="005E375A">
        <w:t>einszueins</w:t>
      </w:r>
      <w:proofErr w:type="spellEnd"/>
      <w:r w:rsidRPr="005E375A">
        <w:t xml:space="preserve"> </w:t>
      </w:r>
      <w:proofErr w:type="spellStart"/>
      <w:r w:rsidRPr="005E375A">
        <w:t>architektur</w:t>
      </w:r>
      <w:proofErr w:type="spellEnd"/>
      <w:r w:rsidRPr="005E375A">
        <w:t xml:space="preserve"> sowie das Atelierhaus C21 von Werner Neuwirth.</w:t>
      </w:r>
      <w:r w:rsidR="00605B5A">
        <w:t xml:space="preserve"> Glasmaier ergänzt: „Die Vielfalt der Projekte ist bemerkenswert – dass Beton dabei der natürliche und selbstverständliche Baustoff ist, zeigt uns, dass ein Umdenken nicht zuletzt aufgrund der Klimaschutzbemühungen im Gange ist.“</w:t>
      </w:r>
    </w:p>
    <w:p w14:paraId="18345C50" w14:textId="25EF49A5" w:rsidR="00CF7114" w:rsidRDefault="00C50BC1" w:rsidP="005E375A">
      <w:r>
        <w:t xml:space="preserve">Ab 5. Oktober sind Europas beste Bauten im </w:t>
      </w:r>
      <w:proofErr w:type="spellStart"/>
      <w:r>
        <w:t>Az</w:t>
      </w:r>
      <w:proofErr w:type="spellEnd"/>
      <w:r>
        <w:t xml:space="preserve"> W zu bestaunen</w:t>
      </w:r>
      <w:r w:rsidR="00B357C6">
        <w:t xml:space="preserve"> (</w:t>
      </w:r>
      <w:hyperlink r:id="rId4" w:history="1">
        <w:r w:rsidR="00605B5A" w:rsidRPr="006522A4">
          <w:rPr>
            <w:rStyle w:val="Hyperlink"/>
          </w:rPr>
          <w:t>www.azw.at</w:t>
        </w:r>
      </w:hyperlink>
      <w:r w:rsidR="00B357C6">
        <w:t>)</w:t>
      </w:r>
    </w:p>
    <w:p w14:paraId="31F88726" w14:textId="01D6B3A6" w:rsidR="00605B5A" w:rsidRDefault="00605B5A" w:rsidP="005E375A"/>
    <w:p w14:paraId="0E8D431D" w14:textId="77777777" w:rsidR="008F075E" w:rsidRPr="008F075E" w:rsidRDefault="008F075E" w:rsidP="008F075E">
      <w:pPr>
        <w:rPr>
          <w:lang w:val="en-AU"/>
        </w:rPr>
      </w:pPr>
      <w:r w:rsidRPr="008F075E">
        <w:rPr>
          <w:lang w:val="en-AU"/>
        </w:rPr>
        <w:t>001_Town House – Kingston University in London von Grafton Architects</w:t>
      </w:r>
    </w:p>
    <w:p w14:paraId="5C547B96" w14:textId="77777777" w:rsidR="008F075E" w:rsidRDefault="008F075E" w:rsidP="008F075E">
      <w:r>
        <w:t xml:space="preserve">Foto: </w:t>
      </w:r>
      <w:r w:rsidRPr="00C50BC1">
        <w:t>Dennis</w:t>
      </w:r>
      <w:r>
        <w:t xml:space="preserve"> </w:t>
      </w:r>
      <w:r w:rsidRPr="00C50BC1">
        <w:t>Gilbert</w:t>
      </w:r>
    </w:p>
    <w:p w14:paraId="30161158" w14:textId="59A42D5E" w:rsidR="008F075E" w:rsidRDefault="008F075E" w:rsidP="008F075E"/>
    <w:p w14:paraId="0A6D452B" w14:textId="54FB9609" w:rsidR="008F075E" w:rsidRPr="001544BE" w:rsidRDefault="008F075E" w:rsidP="008F075E">
      <w:r w:rsidRPr="00C62D69">
        <w:rPr>
          <w:b/>
          <w:bCs/>
        </w:rPr>
        <w:t>Presseaussendung bei APA-OTS</w:t>
      </w:r>
      <w:r w:rsidR="001544BE" w:rsidRPr="00C62D69">
        <w:rPr>
          <w:b/>
          <w:bCs/>
        </w:rPr>
        <w:t>:</w:t>
      </w:r>
      <w:r w:rsidRPr="001544BE">
        <w:t xml:space="preserve"> </w:t>
      </w:r>
      <w:hyperlink r:id="rId5" w:history="1">
        <w:r w:rsidRPr="001544BE">
          <w:rPr>
            <w:rStyle w:val="Hyperlink"/>
          </w:rPr>
          <w:t>https://www.ots.at/presseaussendung/OTS_20221005_OTS0018/europas-beste-bauten-herausragende-architektur-natuerlich-mit-beton-bild</w:t>
        </w:r>
      </w:hyperlink>
    </w:p>
    <w:p w14:paraId="17C9431F" w14:textId="77777777" w:rsidR="009105CF" w:rsidRDefault="009105CF" w:rsidP="005E375A"/>
    <w:p w14:paraId="7001B505" w14:textId="5FC0149D" w:rsidR="00605B5A" w:rsidRPr="00C62D69" w:rsidRDefault="00605B5A" w:rsidP="005E375A">
      <w:pPr>
        <w:rPr>
          <w:b/>
          <w:bCs/>
        </w:rPr>
      </w:pPr>
      <w:r w:rsidRPr="00C62D69">
        <w:rPr>
          <w:b/>
          <w:bCs/>
        </w:rPr>
        <w:t>Rückfragehinweis:</w:t>
      </w:r>
    </w:p>
    <w:p w14:paraId="66E3C0AC" w14:textId="42685603" w:rsidR="00605B5A" w:rsidRDefault="00605B5A" w:rsidP="005E375A">
      <w:r>
        <w:t>Anton Glasmaier</w:t>
      </w:r>
    </w:p>
    <w:p w14:paraId="37B87BDE" w14:textId="29E201A5" w:rsidR="00605B5A" w:rsidRPr="009105CF" w:rsidRDefault="00605B5A" w:rsidP="005E375A">
      <w:r w:rsidRPr="009105CF">
        <w:t>Betondialog Österreich</w:t>
      </w:r>
    </w:p>
    <w:p w14:paraId="5E65E397" w14:textId="31DC10D1" w:rsidR="00605B5A" w:rsidRPr="009105CF" w:rsidRDefault="00C62D69" w:rsidP="005E375A">
      <w:hyperlink r:id="rId6" w:history="1">
        <w:r w:rsidR="00462165" w:rsidRPr="009105CF">
          <w:rPr>
            <w:rStyle w:val="Hyperlink"/>
          </w:rPr>
          <w:t>kontakt@betondialog.at</w:t>
        </w:r>
      </w:hyperlink>
    </w:p>
    <w:sectPr w:rsidR="00605B5A" w:rsidRPr="00910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6"/>
    <w:rsid w:val="00144224"/>
    <w:rsid w:val="001544BE"/>
    <w:rsid w:val="001C3DF1"/>
    <w:rsid w:val="002F2B6B"/>
    <w:rsid w:val="00430DB0"/>
    <w:rsid w:val="00462165"/>
    <w:rsid w:val="004B7318"/>
    <w:rsid w:val="005E375A"/>
    <w:rsid w:val="005F2238"/>
    <w:rsid w:val="00605B5A"/>
    <w:rsid w:val="007E6039"/>
    <w:rsid w:val="008F075E"/>
    <w:rsid w:val="009105CF"/>
    <w:rsid w:val="00AE08A1"/>
    <w:rsid w:val="00B357C6"/>
    <w:rsid w:val="00C50BC1"/>
    <w:rsid w:val="00C62D69"/>
    <w:rsid w:val="00C73E06"/>
    <w:rsid w:val="00CF7114"/>
    <w:rsid w:val="00E03EEC"/>
    <w:rsid w:val="00E70A05"/>
    <w:rsid w:val="00FA46D8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05EB"/>
  <w15:chartTrackingRefBased/>
  <w15:docId w15:val="{1ED7BE80-5B38-4FB7-8F94-476CB3E6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Gisi"/>
    <w:qFormat/>
    <w:rsid w:val="00E70A05"/>
    <w:pPr>
      <w:spacing w:after="0" w:line="240" w:lineRule="auto"/>
    </w:pPr>
    <w:rPr>
      <w:rFonts w:ascii="Calibri" w:hAnsi="Calibri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2F2B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ichtextexcerpt">
    <w:name w:val="richtext_excerpt"/>
    <w:basedOn w:val="Standard"/>
    <w:rsid w:val="00CF71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F71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2B6B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ervorhebung">
    <w:name w:val="Emphasis"/>
    <w:basedOn w:val="Absatz-Standardschriftart"/>
    <w:uiPriority w:val="20"/>
    <w:qFormat/>
    <w:rsid w:val="002F2B6B"/>
    <w:rPr>
      <w:i/>
      <w:iCs/>
    </w:rPr>
  </w:style>
  <w:style w:type="character" w:styleId="Fett">
    <w:name w:val="Strong"/>
    <w:basedOn w:val="Absatz-Standardschriftart"/>
    <w:uiPriority w:val="22"/>
    <w:qFormat/>
    <w:rsid w:val="002F2B6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05B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B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30DB0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betondialog.at" TargetMode="External"/><Relationship Id="rId5" Type="http://schemas.openxmlformats.org/officeDocument/2006/relationships/hyperlink" Target="https://www.ots.at/presseaussendung/OTS_20221005_OTS0018/europas-beste-bauten-herausragende-architektur-natuerlich-mit-beton-bild" TargetMode="External"/><Relationship Id="rId4" Type="http://schemas.openxmlformats.org/officeDocument/2006/relationships/hyperlink" Target="http://www.azw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Gisela</dc:creator>
  <cp:keywords/>
  <dc:description/>
  <cp:lastModifiedBy>Manuela K. Fischer</cp:lastModifiedBy>
  <cp:revision>9</cp:revision>
  <dcterms:created xsi:type="dcterms:W3CDTF">2022-09-30T12:28:00Z</dcterms:created>
  <dcterms:modified xsi:type="dcterms:W3CDTF">2022-10-07T12:58:00Z</dcterms:modified>
</cp:coreProperties>
</file>